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96" w:rsidRDefault="00F00A96" w:rsidP="00F00A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СОВЕТ ДЕПУТАТОВ  </w:t>
      </w:r>
    </w:p>
    <w:p w:rsidR="00F00A96" w:rsidRDefault="00F00A96" w:rsidP="00F00A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БЕЛЕНСКОГО СЕЛЬСОВЕТА</w:t>
      </w:r>
      <w:r>
        <w:rPr>
          <w:rFonts w:ascii="Times New Roman" w:hAnsi="Times New Roman"/>
          <w:b/>
          <w:sz w:val="28"/>
          <w:szCs w:val="28"/>
        </w:rPr>
        <w:br/>
        <w:t>КАРАСУКСКОГО РАЙОНА НОВОСИБИРСКОЙ ОБЛАСТИ</w:t>
      </w:r>
    </w:p>
    <w:p w:rsidR="00F00A96" w:rsidRDefault="00F00A96" w:rsidP="00AE33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F00A96" w:rsidRDefault="00F00A96" w:rsidP="00F00A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00A96" w:rsidRPr="00AE3376" w:rsidRDefault="00B70C7D" w:rsidP="00F00A9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3376">
        <w:rPr>
          <w:rFonts w:ascii="Times New Roman" w:hAnsi="Times New Roman"/>
          <w:sz w:val="28"/>
          <w:szCs w:val="28"/>
        </w:rPr>
        <w:t>(четырн</w:t>
      </w:r>
      <w:r w:rsidR="00F00A96" w:rsidRPr="00AE3376">
        <w:rPr>
          <w:rFonts w:ascii="Times New Roman" w:hAnsi="Times New Roman"/>
          <w:sz w:val="28"/>
          <w:szCs w:val="28"/>
        </w:rPr>
        <w:t>адцатая сессия)</w:t>
      </w:r>
    </w:p>
    <w:p w:rsidR="000E1202" w:rsidRPr="00AE3376" w:rsidRDefault="00AE3376" w:rsidP="00AE3376">
      <w:pPr>
        <w:rPr>
          <w:rFonts w:ascii="Times New Roman" w:hAnsi="Times New Roman"/>
          <w:sz w:val="28"/>
          <w:szCs w:val="28"/>
        </w:rPr>
      </w:pPr>
      <w:r w:rsidRPr="00AE3376">
        <w:rPr>
          <w:rFonts w:ascii="Times New Roman" w:hAnsi="Times New Roman"/>
          <w:sz w:val="28"/>
          <w:szCs w:val="28"/>
        </w:rPr>
        <w:t>27.12</w:t>
      </w:r>
      <w:r w:rsidR="00F00A96" w:rsidRPr="00AE3376"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</w:t>
      </w:r>
      <w:r w:rsidRPr="00AE3376">
        <w:rPr>
          <w:rFonts w:ascii="Times New Roman" w:hAnsi="Times New Roman"/>
          <w:sz w:val="28"/>
          <w:szCs w:val="28"/>
        </w:rPr>
        <w:t xml:space="preserve">                            № 54</w:t>
      </w:r>
    </w:p>
    <w:p w:rsidR="00C94C57" w:rsidRDefault="006C249B" w:rsidP="00C94C5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утверждении Положения по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муниципального жилищного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F00A96">
        <w:rPr>
          <w:rFonts w:ascii="Times New Roman" w:hAnsi="Times New Roman" w:cs="Times New Roman"/>
          <w:color w:val="000000"/>
          <w:sz w:val="28"/>
          <w:szCs w:val="28"/>
        </w:rPr>
        <w:t>Беленского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Карасукского района </w:t>
      </w:r>
    </w:p>
    <w:p w:rsidR="006C249B" w:rsidRDefault="006C249B" w:rsidP="00C94C5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C94C57" w:rsidRPr="00BD19E2" w:rsidRDefault="00BD19E2" w:rsidP="00C94C57">
      <w:pPr>
        <w:spacing w:after="0"/>
        <w:jc w:val="center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BD19E2">
        <w:rPr>
          <w:rFonts w:ascii="Times New Roman" w:hAnsi="Times New Roman" w:cs="Times New Roman"/>
          <w:color w:val="4472C4" w:themeColor="accent5"/>
          <w:sz w:val="24"/>
          <w:szCs w:val="24"/>
        </w:rPr>
        <w:t>(в редакции решения от 27.05.2022 №69)</w:t>
      </w:r>
    </w:p>
    <w:p w:rsidR="006C249B" w:rsidRPr="006C249B" w:rsidRDefault="00C94C57" w:rsidP="00C94C5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20 Жилищного кодекса Российской Федерации, с пунктом 6 части 1 статьи 14 </w:t>
      </w:r>
      <w:r w:rsidR="006C249B" w:rsidRPr="006C249B">
        <w:rPr>
          <w:rFonts w:ascii="Times New Roman" w:hAnsi="Times New Roman" w:cs="Times New Roman"/>
          <w:color w:val="000000"/>
          <w:sz w:val="28"/>
          <w:szCs w:val="28"/>
        </w:rPr>
        <w:t>Федеральног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закона от 06 октября 2003</w:t>
      </w:r>
      <w:r w:rsidR="006C249B"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ии», Федеральным законом от 31 </w:t>
      </w:r>
      <w:r w:rsidR="006C249B" w:rsidRPr="006C249B">
        <w:rPr>
          <w:rFonts w:ascii="Times New Roman" w:hAnsi="Times New Roman" w:cs="Times New Roman"/>
          <w:color w:val="000000"/>
          <w:sz w:val="28"/>
          <w:szCs w:val="28"/>
        </w:rPr>
        <w:t>июля 2020 года № 248-ФЗ «О государственном контроле (надзоре) и муниципальном контроле в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ции», Уставом </w:t>
      </w:r>
      <w:r w:rsidR="00F00A96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6C249B">
        <w:rPr>
          <w:rFonts w:ascii="Times New Roman" w:hAnsi="Times New Roman" w:cs="Times New Roman"/>
          <w:color w:val="000000"/>
          <w:sz w:val="28"/>
          <w:szCs w:val="28"/>
        </w:rPr>
        <w:t>Карасукского района</w:t>
      </w:r>
      <w:r w:rsidR="006C249B"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</w:t>
      </w:r>
      <w:r w:rsidR="00F00A96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B162B0"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</w:p>
    <w:p w:rsidR="006C249B" w:rsidRPr="006C249B" w:rsidRDefault="006C249B" w:rsidP="006C24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9B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1202" w:rsidRDefault="006C249B" w:rsidP="000E1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49B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 Положение по осущест</w:t>
      </w:r>
      <w:r w:rsidR="00B60CE5">
        <w:rPr>
          <w:rFonts w:ascii="Times New Roman" w:hAnsi="Times New Roman" w:cs="Times New Roman"/>
          <w:color w:val="000000"/>
          <w:sz w:val="28"/>
          <w:szCs w:val="28"/>
        </w:rPr>
        <w:t>влению муниципального жилищного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 контро</w:t>
      </w:r>
      <w:r w:rsidR="00B60CE5">
        <w:rPr>
          <w:rFonts w:ascii="Times New Roman" w:hAnsi="Times New Roman" w:cs="Times New Roman"/>
          <w:color w:val="000000"/>
          <w:sz w:val="28"/>
          <w:szCs w:val="28"/>
        </w:rPr>
        <w:t xml:space="preserve">ля на территории </w:t>
      </w:r>
      <w:r w:rsidR="00F00A96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B60CE5"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202" w:rsidRDefault="00B60CE5" w:rsidP="000E1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202">
        <w:rPr>
          <w:rFonts w:ascii="Times New Roman" w:hAnsi="Times New Roman" w:cs="Times New Roman"/>
          <w:sz w:val="28"/>
          <w:szCs w:val="28"/>
        </w:rPr>
        <w:t>2.</w:t>
      </w:r>
      <w:r w:rsidRPr="00096B12">
        <w:rPr>
          <w:sz w:val="28"/>
          <w:szCs w:val="28"/>
        </w:rPr>
        <w:t xml:space="preserve"> </w:t>
      </w:r>
      <w:r w:rsidR="000E1202" w:rsidRPr="000E120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сессии Совета депутатов </w:t>
      </w:r>
      <w:r w:rsidR="00F00A96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0E1202" w:rsidRPr="000E1202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</w:t>
      </w:r>
      <w:r w:rsidR="00BE774F">
        <w:rPr>
          <w:rFonts w:ascii="Times New Roman" w:hAnsi="Times New Roman" w:cs="Times New Roman"/>
          <w:sz w:val="28"/>
          <w:szCs w:val="28"/>
        </w:rPr>
        <w:t>ти шестого созыва от 30.09.2021г. № </w:t>
      </w:r>
      <w:r w:rsidR="00F00A96">
        <w:rPr>
          <w:rFonts w:ascii="Times New Roman" w:hAnsi="Times New Roman" w:cs="Times New Roman"/>
          <w:sz w:val="28"/>
          <w:szCs w:val="28"/>
        </w:rPr>
        <w:t>42</w:t>
      </w:r>
      <w:r w:rsidR="000E1202" w:rsidRPr="000E1202">
        <w:rPr>
          <w:rFonts w:ascii="Times New Roman" w:hAnsi="Times New Roman" w:cs="Times New Roman"/>
          <w:sz w:val="28"/>
          <w:szCs w:val="28"/>
        </w:rPr>
        <w:t xml:space="preserve"> «Об </w:t>
      </w:r>
      <w:r w:rsidR="000E1202" w:rsidRPr="000E120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Положения по осуществлению муниципального жилищного контроля на территории </w:t>
      </w:r>
      <w:r w:rsidR="00F00A96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0E1202" w:rsidRPr="000E1202"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  <w:r w:rsidR="000E120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60CE5" w:rsidRPr="000E1202" w:rsidRDefault="000E1202" w:rsidP="000E1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60CE5" w:rsidRPr="000E1202">
        <w:rPr>
          <w:rFonts w:ascii="Times New Roman" w:hAnsi="Times New Roman" w:cs="Times New Roman"/>
          <w:sz w:val="28"/>
          <w:szCs w:val="28"/>
        </w:rPr>
        <w:t xml:space="preserve">Опубликовать решение в </w:t>
      </w:r>
      <w:r w:rsidR="00991520">
        <w:rPr>
          <w:rFonts w:ascii="Times New Roman" w:hAnsi="Times New Roman" w:cs="Times New Roman"/>
          <w:sz w:val="28"/>
          <w:szCs w:val="28"/>
        </w:rPr>
        <w:t>«Вестнике» Беленского сельсовета</w:t>
      </w:r>
      <w:r w:rsidR="00B60CE5" w:rsidRPr="000E1202">
        <w:rPr>
          <w:rFonts w:ascii="Times New Roman" w:hAnsi="Times New Roman" w:cs="Times New Roman"/>
          <w:sz w:val="28"/>
          <w:szCs w:val="28"/>
        </w:rPr>
        <w:t xml:space="preserve"> Карасука Карасукского района Новосибирской области.</w:t>
      </w:r>
    </w:p>
    <w:p w:rsidR="00B60CE5" w:rsidRPr="002002CD" w:rsidRDefault="000E1202" w:rsidP="000E1202">
      <w:pPr>
        <w:pStyle w:val="5"/>
        <w:shd w:val="clear" w:color="auto" w:fill="auto"/>
        <w:tabs>
          <w:tab w:val="left" w:pos="997"/>
        </w:tabs>
        <w:spacing w:line="240" w:lineRule="auto"/>
        <w:ind w:right="-185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60CE5" w:rsidRPr="002002CD">
        <w:rPr>
          <w:sz w:val="28"/>
          <w:szCs w:val="28"/>
        </w:rPr>
        <w:t>. Решени</w:t>
      </w:r>
      <w:r w:rsidR="00B60CE5">
        <w:rPr>
          <w:sz w:val="28"/>
          <w:szCs w:val="28"/>
        </w:rPr>
        <w:t>е вступает в силу с 01.01.2022</w:t>
      </w:r>
      <w:r w:rsidR="00B60CE5" w:rsidRPr="002002CD">
        <w:rPr>
          <w:sz w:val="28"/>
          <w:szCs w:val="28"/>
        </w:rPr>
        <w:t xml:space="preserve"> года.</w:t>
      </w:r>
    </w:p>
    <w:p w:rsidR="00F00A96" w:rsidRDefault="00F00A96" w:rsidP="00F00A96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F7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данного</w:t>
      </w:r>
      <w:r w:rsidRPr="009F7619">
        <w:rPr>
          <w:sz w:val="28"/>
          <w:szCs w:val="28"/>
        </w:rPr>
        <w:t xml:space="preserve"> решения возложить на Главу </w:t>
      </w:r>
      <w:r>
        <w:rPr>
          <w:sz w:val="28"/>
          <w:szCs w:val="28"/>
        </w:rPr>
        <w:t>Белен</w:t>
      </w:r>
      <w:r w:rsidRPr="009F7619">
        <w:rPr>
          <w:sz w:val="28"/>
          <w:szCs w:val="28"/>
        </w:rPr>
        <w:t>ского сельсовета</w:t>
      </w:r>
      <w:r>
        <w:rPr>
          <w:sz w:val="28"/>
          <w:szCs w:val="28"/>
        </w:rPr>
        <w:t>.</w:t>
      </w:r>
    </w:p>
    <w:p w:rsidR="00F00A96" w:rsidRDefault="00F00A96" w:rsidP="00F00A96">
      <w:pPr>
        <w:pStyle w:val="ad"/>
        <w:ind w:firstLine="708"/>
        <w:rPr>
          <w:sz w:val="28"/>
          <w:szCs w:val="28"/>
        </w:rPr>
      </w:pPr>
    </w:p>
    <w:p w:rsidR="00F00A96" w:rsidRDefault="00F00A96" w:rsidP="00F00A96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Глава Беленского сельсовета</w:t>
      </w:r>
    </w:p>
    <w:p w:rsidR="00F00A96" w:rsidRDefault="00F00A96" w:rsidP="00F00A96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Беленского сельсовета                                      Карасукского района</w:t>
      </w:r>
    </w:p>
    <w:p w:rsidR="00F00A96" w:rsidRDefault="00F00A96" w:rsidP="00F00A96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Карасукского района                                        Новосибирской области</w:t>
      </w:r>
    </w:p>
    <w:p w:rsidR="00DE5FBB" w:rsidRPr="00991520" w:rsidRDefault="00F00A96" w:rsidP="009915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Pr="00B74E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 w:rsidRPr="0032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B53">
        <w:rPr>
          <w:rFonts w:ascii="Times New Roman" w:hAnsi="Times New Roman" w:cs="Times New Roman"/>
          <w:bCs/>
          <w:sz w:val="28"/>
          <w:szCs w:val="28"/>
        </w:rPr>
        <w:t>С.В.Очеретько</w:t>
      </w:r>
      <w:r w:rsidRPr="003276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2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74E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</w:t>
      </w:r>
      <w:r w:rsidRPr="0032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Н.Н.Синельник</w:t>
      </w:r>
    </w:p>
    <w:p w:rsidR="00DE5FBB" w:rsidRDefault="00DE5FBB" w:rsidP="00B60CE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E3376" w:rsidRDefault="00AE3376" w:rsidP="00B60CE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E3376" w:rsidRDefault="00AE3376" w:rsidP="00B60CE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60CE5" w:rsidRPr="00096B12" w:rsidRDefault="000E1202" w:rsidP="00B60CE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B60CE5" w:rsidRPr="00096B12">
        <w:rPr>
          <w:rFonts w:ascii="Times New Roman" w:hAnsi="Times New Roman"/>
          <w:sz w:val="28"/>
          <w:szCs w:val="28"/>
        </w:rPr>
        <w:t>твержден</w:t>
      </w:r>
      <w:r w:rsidR="00B60CE5">
        <w:rPr>
          <w:rFonts w:ascii="Times New Roman" w:hAnsi="Times New Roman"/>
          <w:sz w:val="28"/>
          <w:szCs w:val="28"/>
        </w:rPr>
        <w:t>о</w:t>
      </w:r>
      <w:r w:rsidR="00B60CE5" w:rsidRPr="00096B12">
        <w:rPr>
          <w:rFonts w:ascii="Times New Roman" w:hAnsi="Times New Roman"/>
          <w:sz w:val="28"/>
          <w:szCs w:val="28"/>
        </w:rPr>
        <w:t xml:space="preserve"> </w:t>
      </w:r>
    </w:p>
    <w:p w:rsidR="00B60CE5" w:rsidRDefault="00B60CE5" w:rsidP="00B60CE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96B12">
        <w:rPr>
          <w:rFonts w:ascii="Times New Roman" w:hAnsi="Times New Roman"/>
          <w:sz w:val="28"/>
          <w:szCs w:val="28"/>
        </w:rPr>
        <w:t>решением сессии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0CE5" w:rsidRDefault="00B60CE5" w:rsidP="00B60CE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96B12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0CE5" w:rsidRDefault="00991520" w:rsidP="00B60CE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Беленского сельсовета</w:t>
      </w:r>
    </w:p>
    <w:p w:rsidR="00B60CE5" w:rsidRDefault="00B60CE5" w:rsidP="00B60CE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96B12">
        <w:rPr>
          <w:rFonts w:ascii="Times New Roman" w:hAnsi="Times New Roman"/>
          <w:sz w:val="28"/>
          <w:szCs w:val="28"/>
        </w:rPr>
        <w:t>Карасукского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0CE5" w:rsidRPr="00096B12" w:rsidRDefault="00B60CE5" w:rsidP="00B60CE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96B12">
        <w:rPr>
          <w:rFonts w:ascii="Times New Roman" w:hAnsi="Times New Roman"/>
          <w:sz w:val="28"/>
          <w:szCs w:val="28"/>
        </w:rPr>
        <w:t>Новосибирской области</w:t>
      </w:r>
    </w:p>
    <w:p w:rsidR="00BE774F" w:rsidRPr="00AE3376" w:rsidRDefault="00BE774F" w:rsidP="00AE337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774F">
        <w:rPr>
          <w:rFonts w:ascii="Times New Roman" w:hAnsi="Times New Roman" w:cs="Times New Roman"/>
          <w:sz w:val="28"/>
          <w:szCs w:val="28"/>
        </w:rPr>
        <w:t>«</w:t>
      </w:r>
      <w:r w:rsidR="00AE3376">
        <w:rPr>
          <w:rFonts w:ascii="Times New Roman" w:hAnsi="Times New Roman" w:cs="Times New Roman"/>
          <w:sz w:val="28"/>
          <w:szCs w:val="28"/>
        </w:rPr>
        <w:t>27</w:t>
      </w:r>
      <w:r w:rsidRPr="00BE774F">
        <w:rPr>
          <w:rFonts w:ascii="Times New Roman" w:hAnsi="Times New Roman" w:cs="Times New Roman"/>
          <w:sz w:val="28"/>
          <w:szCs w:val="28"/>
        </w:rPr>
        <w:t xml:space="preserve">» </w:t>
      </w:r>
      <w:r w:rsidR="00AE337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E774F">
        <w:rPr>
          <w:rFonts w:ascii="Times New Roman" w:hAnsi="Times New Roman" w:cs="Times New Roman"/>
          <w:sz w:val="28"/>
          <w:szCs w:val="28"/>
        </w:rPr>
        <w:t>2021г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74F">
        <w:rPr>
          <w:rFonts w:ascii="Times New Roman" w:hAnsi="Times New Roman" w:cs="Times New Roman"/>
          <w:sz w:val="28"/>
          <w:szCs w:val="28"/>
        </w:rPr>
        <w:t xml:space="preserve"> №</w:t>
      </w:r>
      <w:r w:rsidR="00AE3376">
        <w:rPr>
          <w:rFonts w:ascii="Times New Roman" w:hAnsi="Times New Roman" w:cs="Times New Roman"/>
          <w:sz w:val="28"/>
          <w:szCs w:val="28"/>
        </w:rPr>
        <w:t>54</w:t>
      </w:r>
    </w:p>
    <w:p w:rsidR="00120199" w:rsidRDefault="008B11C9" w:rsidP="008772A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муниципальном жилищном контроле</w:t>
      </w:r>
    </w:p>
    <w:p w:rsidR="00D614C3" w:rsidRPr="008772AD" w:rsidRDefault="00272DDF" w:rsidP="008772A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112F" w:rsidRDefault="00B60CE5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62B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6BA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D62B81">
        <w:rPr>
          <w:rFonts w:ascii="Times New Roman" w:hAnsi="Times New Roman" w:cs="Times New Roman"/>
          <w:sz w:val="28"/>
          <w:szCs w:val="28"/>
        </w:rPr>
        <w:t>контроля на террит</w:t>
      </w:r>
      <w:r w:rsidR="00B65965">
        <w:rPr>
          <w:rFonts w:ascii="Times New Roman" w:hAnsi="Times New Roman" w:cs="Times New Roman"/>
          <w:sz w:val="28"/>
          <w:szCs w:val="28"/>
        </w:rPr>
        <w:t>ории</w:t>
      </w:r>
      <w:r w:rsidR="00991520" w:rsidRPr="009915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520">
        <w:rPr>
          <w:rFonts w:ascii="Times New Roman" w:hAnsi="Times New Roman" w:cs="Times New Roman"/>
          <w:color w:val="000000"/>
          <w:sz w:val="28"/>
          <w:szCs w:val="28"/>
        </w:rPr>
        <w:t>Беленского сельсовета</w:t>
      </w:r>
      <w:r w:rsidR="00B65965">
        <w:rPr>
          <w:rFonts w:ascii="Times New Roman" w:hAnsi="Times New Roman" w:cs="Times New Roman"/>
          <w:sz w:val="28"/>
          <w:szCs w:val="28"/>
        </w:rPr>
        <w:t xml:space="preserve"> </w:t>
      </w:r>
      <w:r w:rsidR="006B6BAC">
        <w:rPr>
          <w:rFonts w:ascii="Times New Roman" w:hAnsi="Times New Roman" w:cs="Times New Roman"/>
          <w:sz w:val="28"/>
          <w:szCs w:val="28"/>
        </w:rPr>
        <w:t>Карасукского</w:t>
      </w:r>
      <w:r w:rsidR="00B65965" w:rsidRPr="00B65965">
        <w:rPr>
          <w:rFonts w:ascii="Times New Roman" w:hAnsi="Times New Roman" w:cs="Times New Roman"/>
          <w:sz w:val="28"/>
          <w:szCs w:val="28"/>
        </w:rPr>
        <w:t xml:space="preserve"> </w:t>
      </w:r>
      <w:r w:rsidR="00B65965">
        <w:rPr>
          <w:rFonts w:ascii="Times New Roman" w:hAnsi="Times New Roman" w:cs="Times New Roman"/>
          <w:sz w:val="28"/>
          <w:szCs w:val="28"/>
        </w:rPr>
        <w:t>муниципального</w:t>
      </w:r>
      <w:r w:rsidR="006B6B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(</w:t>
      </w:r>
      <w:r w:rsidR="00E13D73">
        <w:rPr>
          <w:rFonts w:ascii="Times New Roman" w:hAnsi="Times New Roman" w:cs="Times New Roman"/>
          <w:sz w:val="28"/>
          <w:szCs w:val="28"/>
        </w:rPr>
        <w:t>далее </w:t>
      </w:r>
      <w:r w:rsidR="00D62B81" w:rsidRPr="00556CC6">
        <w:rPr>
          <w:rFonts w:ascii="Times New Roman" w:hAnsi="Times New Roman" w:cs="Times New Roman"/>
          <w:sz w:val="28"/>
          <w:szCs w:val="28"/>
        </w:rPr>
        <w:t>–</w:t>
      </w:r>
      <w:r w:rsidR="00B017F3">
        <w:rPr>
          <w:rFonts w:ascii="Times New Roman" w:hAnsi="Times New Roman" w:cs="Times New Roman"/>
          <w:sz w:val="28"/>
          <w:szCs w:val="28"/>
        </w:rPr>
        <w:t> </w:t>
      </w:r>
      <w:r w:rsidR="00D62B81" w:rsidRPr="00556CC6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572FC4" w:rsidRPr="00556CC6">
        <w:rPr>
          <w:rFonts w:ascii="Times New Roman" w:hAnsi="Times New Roman" w:cs="Times New Roman"/>
          <w:sz w:val="28"/>
          <w:szCs w:val="28"/>
        </w:rPr>
        <w:t>, вид 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D62B81" w:rsidRDefault="006B6BAC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BAC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94112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Default="00B60CE5" w:rsidP="00FE2B8E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12F"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D62B81" w:rsidRPr="006B6BA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E2B8E">
        <w:rPr>
          <w:rFonts w:ascii="Times New Roman" w:hAnsi="Times New Roman" w:cs="Times New Roman"/>
          <w:sz w:val="28"/>
          <w:szCs w:val="28"/>
        </w:rPr>
        <w:t xml:space="preserve"> 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>соблюдение юридическими лицами, индивидуальными</w:t>
      </w:r>
      <w:r w:rsidR="006B6BAC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предпринимателями и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гражданами обязательных требований </w:t>
      </w:r>
      <w:r w:rsidR="00E46B98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жилищного 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законодательства в отношении объектов </w:t>
      </w:r>
      <w:r w:rsidR="00E46B98" w:rsidRPr="00E46B98">
        <w:rPr>
          <w:rStyle w:val="fontstyle01"/>
          <w:rFonts w:ascii="Times New Roman" w:hAnsi="Times New Roman" w:cs="Times New Roman"/>
          <w:sz w:val="28"/>
          <w:szCs w:val="28"/>
        </w:rPr>
        <w:t>жилищных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отношений, за</w:t>
      </w:r>
      <w:r w:rsidR="00E46B98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26595" w:rsidRPr="00E46B98">
        <w:rPr>
          <w:rStyle w:val="fontstyle01"/>
          <w:rFonts w:ascii="Times New Roman" w:hAnsi="Times New Roman" w:cs="Times New Roman"/>
          <w:sz w:val="28"/>
          <w:szCs w:val="28"/>
        </w:rPr>
        <w:t>нарушение которых законодательством предусмотрена административная</w:t>
      </w:r>
      <w:r w:rsidR="00E46B98"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E2B8E">
        <w:rPr>
          <w:rStyle w:val="fontstyle01"/>
          <w:rFonts w:ascii="Times New Roman" w:hAnsi="Times New Roman" w:cs="Times New Roman"/>
          <w:sz w:val="28"/>
          <w:szCs w:val="28"/>
        </w:rPr>
        <w:t>ответственность:</w:t>
      </w:r>
    </w:p>
    <w:p w:rsidR="007B64C1" w:rsidRDefault="00B60CE5" w:rsidP="00FE2B8E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1.2.</w:t>
      </w:r>
      <w:r w:rsidR="00FE2B8E">
        <w:rPr>
          <w:rStyle w:val="fontstyle01"/>
          <w:rFonts w:ascii="Times New Roman" w:hAnsi="Times New Roman" w:cs="Times New Roman"/>
          <w:sz w:val="28"/>
          <w:szCs w:val="28"/>
        </w:rPr>
        <w:t>1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FE2B8E">
        <w:rPr>
          <w:rStyle w:val="fontstyle01"/>
          <w:rFonts w:ascii="Times New Roman" w:hAnsi="Times New Roman" w:cs="Times New Roman"/>
          <w:sz w:val="28"/>
          <w:szCs w:val="28"/>
        </w:rPr>
        <w:t>требований к использованию и сохранности жилищного фонда</w:t>
      </w:r>
      <w:r w:rsidR="00102B0D">
        <w:rPr>
          <w:rStyle w:val="fontstyle01"/>
          <w:rFonts w:ascii="Times New Roman" w:hAnsi="Times New Roman" w:cs="Times New Roman"/>
          <w:sz w:val="28"/>
          <w:szCs w:val="28"/>
        </w:rPr>
        <w:t>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</w:t>
      </w:r>
      <w:r w:rsidR="00723552">
        <w:rPr>
          <w:rStyle w:val="fontstyle01"/>
          <w:rFonts w:ascii="Times New Roman" w:hAnsi="Times New Roman" w:cs="Times New Roman"/>
          <w:sz w:val="28"/>
          <w:szCs w:val="28"/>
        </w:rPr>
        <w:t>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E2B8E" w:rsidRDefault="00B60CE5" w:rsidP="00FE2B8E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1.2.3. </w:t>
      </w:r>
      <w:r w:rsidR="00146F0A" w:rsidRPr="00146F0A">
        <w:rPr>
          <w:rFonts w:ascii="Times New Roman" w:hAnsi="Times New Roman" w:cs="Times New Roman"/>
          <w:sz w:val="28"/>
          <w:szCs w:val="28"/>
        </w:rPr>
        <w:t>требований к формированию фондов капитального ремонта;</w:t>
      </w:r>
      <w:r w:rsidR="00102B0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EF04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A0786C" w:rsidRDefault="00B60CE5" w:rsidP="00FE2B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1.2.4. </w:t>
      </w:r>
      <w:r w:rsidR="00A0786C" w:rsidRPr="00A0786C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0786C" w:rsidRPr="00A0786C" w:rsidRDefault="00B60CE5" w:rsidP="00FE2B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1.2.5. 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A0786C" w:rsidRPr="00A0786C" w:rsidRDefault="00B60CE5" w:rsidP="00FE2B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A0786C" w:rsidRPr="00A0786C" w:rsidRDefault="00B60CE5" w:rsidP="00FE2B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1.2.7. 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A0786C" w:rsidRDefault="00B60CE5" w:rsidP="00FE2B8E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1.2.8. </w:t>
      </w:r>
      <w:r w:rsidR="00A0786C" w:rsidRPr="00A0786C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</w:t>
      </w:r>
      <w:r w:rsidR="00A0786C">
        <w:rPr>
          <w:rFonts w:ascii="Times New Roman" w:hAnsi="Times New Roman" w:cs="Times New Roman"/>
          <w:sz w:val="28"/>
          <w:szCs w:val="28"/>
        </w:rPr>
        <w:t xml:space="preserve"> </w:t>
      </w:r>
      <w:r w:rsidR="00A0786C" w:rsidRPr="00A0786C">
        <w:rPr>
          <w:rFonts w:ascii="Times New Roman" w:hAnsi="Times New Roman" w:cs="Times New Roman"/>
          <w:sz w:val="28"/>
          <w:szCs w:val="28"/>
        </w:rPr>
        <w:t>пользователям помещений в многоквартирных домах и жилых домов;</w:t>
      </w:r>
      <w:r w:rsidR="00A0786C">
        <w:t xml:space="preserve"> </w:t>
      </w:r>
    </w:p>
    <w:p w:rsidR="00A0786C" w:rsidRPr="00A0786C" w:rsidRDefault="00B60CE5" w:rsidP="00FE2B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1.2.9. 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A0786C" w:rsidRPr="00A0786C" w:rsidRDefault="00B60CE5" w:rsidP="00FE2B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1.2.10. </w:t>
      </w:r>
      <w:r w:rsidR="00A0786C" w:rsidRPr="00A0786C">
        <w:rPr>
          <w:rFonts w:ascii="Times New Roman" w:hAnsi="Times New Roman" w:cs="Times New Roman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0786C" w:rsidRPr="00A0786C" w:rsidRDefault="00B60CE5" w:rsidP="00FE2B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1.2.11. </w:t>
      </w:r>
      <w:r w:rsidR="00A0786C" w:rsidRPr="00A0786C">
        <w:rPr>
          <w:rFonts w:ascii="Times New Roman" w:hAnsi="Times New Roman" w:cs="Times New Roman"/>
          <w:sz w:val="28"/>
          <w:szCs w:val="28"/>
        </w:rPr>
        <w:t xml:space="preserve">требований к обеспечению доступности для инвалидов помещений в многоквартирных домах; </w:t>
      </w:r>
    </w:p>
    <w:p w:rsidR="00A0786C" w:rsidRPr="00A0786C" w:rsidRDefault="00B60CE5" w:rsidP="00FE2B8E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1.2.12. </w:t>
      </w:r>
      <w:r w:rsidR="00A0786C" w:rsidRPr="00A0786C">
        <w:rPr>
          <w:rFonts w:ascii="Times New Roman" w:hAnsi="Times New Roman" w:cs="Times New Roman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C26595" w:rsidRPr="0094112F" w:rsidRDefault="00C26595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B60CE5">
        <w:rPr>
          <w:rFonts w:ascii="Times New Roman" w:hAnsi="Times New Roman" w:cs="Times New Roman"/>
          <w:sz w:val="28"/>
          <w:szCs w:val="28"/>
        </w:rPr>
        <w:t xml:space="preserve">1.3. </w:t>
      </w:r>
      <w:r w:rsidR="0094112F" w:rsidRPr="00602447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94112F" w:rsidRPr="00D62B8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4112F">
        <w:rPr>
          <w:rFonts w:ascii="Times New Roman" w:hAnsi="Times New Roman" w:cs="Times New Roman"/>
          <w:sz w:val="28"/>
          <w:szCs w:val="28"/>
        </w:rPr>
        <w:t xml:space="preserve"> </w:t>
      </w:r>
      <w:r w:rsidR="00ED5098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602447">
        <w:rPr>
          <w:rFonts w:ascii="Times New Roman" w:hAnsi="Times New Roman" w:cs="Times New Roman"/>
          <w:sz w:val="28"/>
          <w:szCs w:val="28"/>
        </w:rPr>
        <w:t>администраци</w:t>
      </w:r>
      <w:r w:rsidR="00ED5098">
        <w:rPr>
          <w:rFonts w:ascii="Times New Roman" w:hAnsi="Times New Roman" w:cs="Times New Roman"/>
          <w:sz w:val="28"/>
          <w:szCs w:val="28"/>
        </w:rPr>
        <w:t>и</w:t>
      </w:r>
      <w:r w:rsidR="00602447">
        <w:rPr>
          <w:rFonts w:ascii="Times New Roman" w:hAnsi="Times New Roman" w:cs="Times New Roman"/>
          <w:sz w:val="28"/>
          <w:szCs w:val="28"/>
        </w:rPr>
        <w:t xml:space="preserve"> </w:t>
      </w:r>
      <w:r w:rsidR="00433AAC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602447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94112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4112F" w:rsidRPr="00602447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602447">
        <w:rPr>
          <w:rFonts w:ascii="Times New Roman" w:hAnsi="Times New Roman" w:cs="Times New Roman"/>
          <w:sz w:val="28"/>
          <w:szCs w:val="28"/>
        </w:rPr>
        <w:t>)</w:t>
      </w:r>
      <w:r w:rsidR="00ED5098">
        <w:rPr>
          <w:rFonts w:ascii="Times New Roman" w:hAnsi="Times New Roman" w:cs="Times New Roman"/>
          <w:sz w:val="28"/>
          <w:szCs w:val="28"/>
        </w:rPr>
        <w:t>, в должностные обязанности которых</w:t>
      </w:r>
      <w:r w:rsidR="00556CC6">
        <w:rPr>
          <w:rFonts w:ascii="Times New Roman" w:hAnsi="Times New Roman" w:cs="Times New Roman"/>
          <w:sz w:val="28"/>
          <w:szCs w:val="28"/>
        </w:rPr>
        <w:t>,</w:t>
      </w:r>
      <w:r w:rsidR="00ED5098">
        <w:rPr>
          <w:rFonts w:ascii="Times New Roman" w:hAnsi="Times New Roman" w:cs="Times New Roman"/>
          <w:sz w:val="28"/>
          <w:szCs w:val="28"/>
        </w:rPr>
        <w:t xml:space="preserve"> в соответствии с должностной инструкции</w:t>
      </w:r>
      <w:r w:rsidR="00556CC6">
        <w:rPr>
          <w:rFonts w:ascii="Times New Roman" w:hAnsi="Times New Roman" w:cs="Times New Roman"/>
          <w:sz w:val="28"/>
          <w:szCs w:val="28"/>
        </w:rPr>
        <w:t>,</w:t>
      </w:r>
      <w:r w:rsidR="00ED5098">
        <w:rPr>
          <w:rFonts w:ascii="Times New Roman" w:hAnsi="Times New Roman" w:cs="Times New Roman"/>
          <w:sz w:val="28"/>
          <w:szCs w:val="28"/>
        </w:rPr>
        <w:t xml:space="preserve"> входит осуществление полномочий по муниципальному жилищному контролю</w:t>
      </w:r>
      <w:r w:rsidR="0094112F">
        <w:rPr>
          <w:rFonts w:ascii="Times New Roman" w:hAnsi="Times New Roman" w:cs="Times New Roman"/>
          <w:sz w:val="28"/>
          <w:szCs w:val="28"/>
        </w:rPr>
        <w:t>.</w:t>
      </w:r>
    </w:p>
    <w:p w:rsidR="00EB1695" w:rsidRDefault="00B60CE5" w:rsidP="00B60C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D614C3" w:rsidRPr="00D62B81">
        <w:rPr>
          <w:rFonts w:ascii="Times New Roman" w:hAnsi="Times New Roman" w:cs="Times New Roman"/>
          <w:sz w:val="28"/>
          <w:szCs w:val="28"/>
        </w:rPr>
        <w:t>Должностны</w:t>
      </w:r>
      <w:r w:rsidR="00556CC6">
        <w:rPr>
          <w:rFonts w:ascii="Times New Roman" w:hAnsi="Times New Roman" w:cs="Times New Roman"/>
          <w:sz w:val="28"/>
          <w:szCs w:val="28"/>
        </w:rPr>
        <w:t>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лица</w:t>
      </w:r>
      <w:r w:rsidR="00602447">
        <w:rPr>
          <w:rFonts w:ascii="Times New Roman" w:hAnsi="Times New Roman" w:cs="Times New Roman"/>
          <w:sz w:val="28"/>
          <w:szCs w:val="28"/>
        </w:rPr>
        <w:t xml:space="preserve"> </w:t>
      </w:r>
      <w:r w:rsidR="007519ED" w:rsidRPr="00602447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556CC6">
        <w:rPr>
          <w:rFonts w:ascii="Times New Roman" w:hAnsi="Times New Roman" w:cs="Times New Roman"/>
          <w:sz w:val="28"/>
          <w:szCs w:val="28"/>
        </w:rPr>
        <w:t>, уполномоченные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6668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1695" w:rsidRPr="000911D2" w:rsidRDefault="00B60CE5" w:rsidP="00E152DE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1.4.1. </w:t>
      </w:r>
      <w:r w:rsidR="00EB1695" w:rsidRPr="0009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(заместитель руководителя) контрольного (надзорного) органа;</w:t>
      </w:r>
    </w:p>
    <w:p w:rsidR="00EB1695" w:rsidRPr="000911D2" w:rsidRDefault="00B60CE5" w:rsidP="00EB1695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1.4.2. </w:t>
      </w:r>
      <w:r w:rsidR="00EB1695" w:rsidRPr="0009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</w:t>
      </w:r>
      <w:r w:rsidR="00EB1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инспекторы)</w:t>
      </w:r>
      <w:r w:rsidR="00EB1695" w:rsidRPr="00091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1D2" w:rsidRDefault="007519ED" w:rsidP="008B11C9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color w:val="000000"/>
          <w:sz w:val="20"/>
          <w:szCs w:val="20"/>
        </w:rPr>
      </w:pPr>
      <w:r w:rsidRPr="007519E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0911D2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7519ED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  <w:r w:rsidR="000911D2" w:rsidRPr="000911D2">
        <w:rPr>
          <w:rFonts w:ascii="Arial" w:hAnsi="Arial" w:cs="Arial"/>
          <w:color w:val="000000"/>
          <w:sz w:val="20"/>
          <w:szCs w:val="20"/>
        </w:rPr>
        <w:t xml:space="preserve"> 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</w:t>
      </w:r>
      <w:r w:rsid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должностны</w:t>
      </w:r>
      <w:r w:rsid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 w:rsid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(надзорного) органа</w:t>
      </w:r>
      <w:r w:rsidR="00713A96" w:rsidRPr="00713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76F6" w:rsidRDefault="00B60CE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676F6">
        <w:rPr>
          <w:rFonts w:ascii="Times New Roman" w:hAnsi="Times New Roman" w:cs="Times New Roman"/>
          <w:sz w:val="28"/>
          <w:szCs w:val="28"/>
        </w:rPr>
        <w:t>Инспектор</w:t>
      </w:r>
      <w:r w:rsidR="00306DC3">
        <w:rPr>
          <w:rFonts w:ascii="Times New Roman" w:hAnsi="Times New Roman" w:cs="Times New Roman"/>
          <w:sz w:val="28"/>
          <w:szCs w:val="28"/>
        </w:rPr>
        <w:t>ы</w:t>
      </w:r>
      <w:r w:rsidR="00C676F6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6668F9">
        <w:rPr>
          <w:rFonts w:ascii="Times New Roman" w:hAnsi="Times New Roman" w:cs="Times New Roman"/>
          <w:sz w:val="28"/>
          <w:szCs w:val="28"/>
        </w:rPr>
        <w:t>жилищного</w:t>
      </w:r>
      <w:r w:rsidR="00306DC3" w:rsidRPr="00165F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DC3" w:rsidRPr="006668F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165F1B">
        <w:rPr>
          <w:rFonts w:ascii="Times New Roman" w:hAnsi="Times New Roman" w:cs="Times New Roman"/>
          <w:sz w:val="28"/>
          <w:szCs w:val="28"/>
        </w:rPr>
        <w:t xml:space="preserve">,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6668F9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>ответственность</w:t>
      </w:r>
      <w:r w:rsidR="00BD19E2">
        <w:rPr>
          <w:rFonts w:ascii="Times New Roman" w:hAnsi="Times New Roman" w:cs="Times New Roman"/>
          <w:color w:val="000000"/>
          <w:sz w:val="28"/>
          <w:szCs w:val="28"/>
        </w:rPr>
        <w:t>, а также соблюдают запреты и ограничения,</w:t>
      </w:r>
      <w:r w:rsidR="00306DC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165F1B" w:rsidRDefault="00B60CE5" w:rsidP="00D62B8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E57B4">
        <w:rPr>
          <w:rFonts w:ascii="Times New Roman" w:hAnsi="Times New Roman" w:cs="Times New Roman"/>
          <w:sz w:val="28"/>
          <w:szCs w:val="28"/>
        </w:rPr>
        <w:t>Ж</w:t>
      </w:r>
      <w:r w:rsidR="00FC1DAE" w:rsidRPr="00FC1DAE">
        <w:rPr>
          <w:rFonts w:ascii="Times New Roman" w:hAnsi="Times New Roman" w:cs="Times New Roman"/>
          <w:sz w:val="28"/>
          <w:szCs w:val="28"/>
        </w:rPr>
        <w:t>илищн</w:t>
      </w:r>
      <w:r w:rsidR="009E57B4">
        <w:rPr>
          <w:rFonts w:ascii="Times New Roman" w:hAnsi="Times New Roman" w:cs="Times New Roman"/>
          <w:sz w:val="28"/>
          <w:szCs w:val="28"/>
        </w:rPr>
        <w:t>ый</w:t>
      </w:r>
      <w:r w:rsidR="00FC1DAE" w:rsidRPr="00FC1DAE">
        <w:rPr>
          <w:rFonts w:ascii="Times New Roman" w:hAnsi="Times New Roman" w:cs="Times New Roman"/>
          <w:sz w:val="28"/>
          <w:szCs w:val="28"/>
        </w:rPr>
        <w:t xml:space="preserve"> </w:t>
      </w:r>
      <w:r w:rsidR="00165F1B" w:rsidRPr="00FC1DAE">
        <w:rPr>
          <w:rFonts w:ascii="Times New Roman" w:hAnsi="Times New Roman" w:cs="Times New Roman"/>
          <w:sz w:val="28"/>
          <w:szCs w:val="28"/>
        </w:rPr>
        <w:t>муниципальн</w:t>
      </w:r>
      <w:r w:rsidR="009E57B4">
        <w:rPr>
          <w:rFonts w:ascii="Times New Roman" w:hAnsi="Times New Roman" w:cs="Times New Roman"/>
          <w:sz w:val="28"/>
          <w:szCs w:val="28"/>
        </w:rPr>
        <w:t>ый</w:t>
      </w:r>
      <w:r w:rsidR="00165F1B" w:rsidRPr="00FC1DA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E57B4">
        <w:rPr>
          <w:rFonts w:ascii="Times New Roman" w:hAnsi="Times New Roman" w:cs="Times New Roman"/>
          <w:sz w:val="28"/>
          <w:szCs w:val="28"/>
        </w:rPr>
        <w:t>ь</w:t>
      </w:r>
      <w:r w:rsidR="00D614C3" w:rsidRPr="00FC1DAE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</w:t>
      </w:r>
      <w:r w:rsidR="00D614C3" w:rsidRPr="00FC1DAE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и органов местного</w:t>
      </w:r>
      <w:r w:rsidR="00165F1B" w:rsidRPr="00FC1DAE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FC1DAE">
        <w:rPr>
          <w:rFonts w:ascii="Times New Roman" w:hAnsi="Times New Roman" w:cs="Times New Roman"/>
          <w:sz w:val="28"/>
          <w:szCs w:val="28"/>
        </w:rPr>
        <w:t xml:space="preserve"> </w:t>
      </w:r>
      <w:r w:rsidR="0074492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</w:p>
    <w:p w:rsidR="0072423D" w:rsidRDefault="00B60CE5" w:rsidP="007242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212BC" w:rsidRPr="003212BC" w:rsidRDefault="00B60CE5" w:rsidP="003212B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1.7.1. </w:t>
      </w:r>
      <w:r w:rsidR="003212BC" w:rsidRPr="0032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212BC" w:rsidRPr="003212BC" w:rsidRDefault="00B60CE5" w:rsidP="003212B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171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1.7.2. </w:t>
      </w:r>
      <w:r w:rsidR="003212BC" w:rsidRPr="0032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212BC" w:rsidRPr="003212BC" w:rsidRDefault="00B60CE5" w:rsidP="003212BC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1116"/>
      <w:bookmarkStart w:id="2" w:name="dst100172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1.7.3. </w:t>
      </w:r>
      <w:r w:rsidR="003212BC" w:rsidRPr="0032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32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CE5" w:rsidRDefault="00B60CE5" w:rsidP="00B60C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E3790B" w:rsidRPr="0071406E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E3790B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контроля. 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7140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90B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 путем ведения журнала учета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, оформляемого в соответствии с типовой формой, </w:t>
      </w:r>
      <w:r w:rsidR="00E3790B" w:rsidRPr="00263536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E3790B" w:rsidRPr="0071406E">
        <w:rPr>
          <w:rFonts w:ascii="Times New Roman" w:hAnsi="Times New Roman" w:cs="Times New Roman"/>
          <w:sz w:val="28"/>
          <w:szCs w:val="28"/>
        </w:rPr>
        <w:t xml:space="preserve">местной администрацией. </w:t>
      </w:r>
      <w:r w:rsidR="00C46C5B" w:rsidRPr="0071406E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71406E">
        <w:rPr>
          <w:rFonts w:ascii="Times New Roman" w:hAnsi="Times New Roman" w:cs="Times New Roman"/>
          <w:sz w:val="28"/>
          <w:szCs w:val="28"/>
        </w:rPr>
        <w:t xml:space="preserve"> </w:t>
      </w:r>
      <w:r w:rsidR="00C46C5B">
        <w:rPr>
          <w:rFonts w:ascii="Times New Roman" w:hAnsi="Times New Roman" w:cs="Times New Roman"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:rsidR="00B60CE5" w:rsidRDefault="00E3790B" w:rsidP="00B60C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71406E">
        <w:rPr>
          <w:rFonts w:ascii="Times New Roman" w:hAnsi="Times New Roman" w:cs="Times New Roman"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3790B" w:rsidRPr="00B60CE5" w:rsidRDefault="00E3790B" w:rsidP="00B60C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D557E" w:rsidRDefault="00B60CE5" w:rsidP="00ED5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6C6">
        <w:rPr>
          <w:rFonts w:ascii="Times New Roman" w:hAnsi="Times New Roman" w:cs="Times New Roman"/>
          <w:sz w:val="28"/>
          <w:szCs w:val="28"/>
        </w:rPr>
        <w:t>9</w:t>
      </w:r>
      <w:r w:rsidR="00C726C6" w:rsidRPr="00D62B81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</w:t>
      </w:r>
      <w:r w:rsidR="00C726C6" w:rsidRPr="007140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406E" w:rsidRPr="0071406E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C726C6" w:rsidRPr="0071406E">
        <w:rPr>
          <w:rFonts w:ascii="Times New Roman" w:hAnsi="Times New Roman" w:cs="Times New Roman"/>
          <w:sz w:val="28"/>
          <w:szCs w:val="28"/>
        </w:rPr>
        <w:t>контроля</w:t>
      </w:r>
      <w:r w:rsidR="00C726C6" w:rsidRPr="00D62B81">
        <w:rPr>
          <w:rFonts w:ascii="Times New Roman" w:hAnsi="Times New Roman" w:cs="Times New Roman"/>
          <w:sz w:val="28"/>
          <w:szCs w:val="28"/>
        </w:rPr>
        <w:t>, организацией и проведение</w:t>
      </w:r>
      <w:r w:rsidR="00C726C6">
        <w:rPr>
          <w:rFonts w:ascii="Times New Roman" w:hAnsi="Times New Roman" w:cs="Times New Roman"/>
          <w:sz w:val="28"/>
          <w:szCs w:val="28"/>
        </w:rPr>
        <w:t>м профилактических мероприятий,</w:t>
      </w:r>
      <w:r w:rsidR="00C726C6"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8" w:history="1">
        <w:r w:rsidR="00C726C6"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1406E">
        <w:t xml:space="preserve"> </w:t>
      </w:r>
      <w:r w:rsidR="00C726C6">
        <w:rPr>
          <w:rFonts w:ascii="Times New Roman" w:hAnsi="Times New Roman" w:cs="Times New Roman"/>
          <w:sz w:val="28"/>
          <w:szCs w:val="28"/>
        </w:rPr>
        <w:t>от 31.07.2020 № 248-ФЗ «</w:t>
      </w:r>
      <w:r w:rsidR="00C726C6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C726C6"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ED557E" w:rsidRDefault="00B60CE5" w:rsidP="00ED55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557E">
        <w:rPr>
          <w:rFonts w:ascii="Times New Roman" w:hAnsi="Times New Roman" w:cs="Times New Roman"/>
          <w:sz w:val="28"/>
          <w:szCs w:val="28"/>
        </w:rPr>
        <w:t xml:space="preserve">10. Система оценки и управления рисками при осуществлении </w:t>
      </w:r>
      <w:r w:rsidR="00ED557E" w:rsidRPr="007140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406E" w:rsidRPr="0071406E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D557E" w:rsidRPr="0071406E">
        <w:rPr>
          <w:rFonts w:ascii="Times New Roman" w:hAnsi="Times New Roman" w:cs="Times New Roman"/>
          <w:sz w:val="28"/>
          <w:szCs w:val="28"/>
        </w:rPr>
        <w:t>контроля</w:t>
      </w:r>
      <w:r w:rsidR="00ED557E" w:rsidRPr="00ED5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557E">
        <w:rPr>
          <w:rFonts w:ascii="Times New Roman" w:hAnsi="Times New Roman" w:cs="Times New Roman"/>
          <w:sz w:val="28"/>
          <w:szCs w:val="28"/>
        </w:rPr>
        <w:t>не применяется.</w:t>
      </w:r>
    </w:p>
    <w:p w:rsidR="00ED557E" w:rsidRDefault="00DC0216" w:rsidP="00ED557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 о виде мун</w:t>
      </w:r>
      <w:r w:rsidR="00BF4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иципального контроля </w:t>
      </w:r>
      <w:r w:rsidRPr="00D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</w:t>
      </w:r>
      <w:r w:rsidRPr="00D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9" w:anchor="dst100664" w:history="1">
        <w:r w:rsidRPr="002B487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61</w:t>
        </w:r>
      </w:hyperlink>
      <w:r w:rsidRPr="002B487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anchor="dst100728" w:history="1">
        <w:r w:rsidRPr="002B487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66</w:t>
        </w:r>
      </w:hyperlink>
      <w:r w:rsidRPr="002B48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557E" w:rsidRPr="002B487F">
        <w:rPr>
          <w:rFonts w:ascii="Times New Roman" w:hAnsi="Times New Roman" w:cs="Times New Roman"/>
          <w:sz w:val="28"/>
          <w:szCs w:val="28"/>
        </w:rPr>
        <w:t>Ф</w:t>
      </w:r>
      <w:r w:rsidR="00ED557E" w:rsidRPr="00DC0216">
        <w:rPr>
          <w:rFonts w:ascii="Times New Roman" w:hAnsi="Times New Roman" w:cs="Times New Roman"/>
          <w:sz w:val="28"/>
          <w:szCs w:val="28"/>
        </w:rPr>
        <w:t>З № 248-ФЗ)</w:t>
      </w:r>
      <w:r w:rsidR="00ED557E" w:rsidRPr="00ED557E">
        <w:rPr>
          <w:rFonts w:ascii="Times New Roman" w:hAnsi="Times New Roman" w:cs="Times New Roman"/>
          <w:i/>
          <w:sz w:val="28"/>
          <w:szCs w:val="28"/>
        </w:rPr>
        <w:t>.</w:t>
      </w:r>
    </w:p>
    <w:p w:rsidR="000E1202" w:rsidRDefault="00B60CE5" w:rsidP="000E12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1202">
        <w:rPr>
          <w:rFonts w:ascii="Times New Roman" w:hAnsi="Times New Roman" w:cs="Times New Roman"/>
          <w:sz w:val="28"/>
          <w:szCs w:val="28"/>
        </w:rPr>
        <w:t>11</w:t>
      </w:r>
      <w:r w:rsidR="00ED557E">
        <w:rPr>
          <w:rFonts w:ascii="Times New Roman" w:hAnsi="Times New Roman" w:cs="Times New Roman"/>
          <w:sz w:val="28"/>
          <w:szCs w:val="28"/>
        </w:rPr>
        <w:t>.</w:t>
      </w:r>
      <w:r w:rsidR="000E1202">
        <w:rPr>
          <w:rFonts w:ascii="Times New Roman" w:hAnsi="Times New Roman" w:cs="Times New Roman"/>
          <w:sz w:val="28"/>
          <w:szCs w:val="28"/>
        </w:rPr>
        <w:t xml:space="preserve"> </w:t>
      </w:r>
      <w:r w:rsidR="000E1202">
        <w:rPr>
          <w:rFonts w:ascii="Times New Roman" w:hAnsi="Times New Roman"/>
          <w:color w:val="000000"/>
          <w:sz w:val="28"/>
          <w:szCs w:val="28"/>
        </w:rPr>
        <w:t xml:space="preserve">Досудебный порядок подачи жалоб при осуществлении муниципального жилищного контроля </w:t>
      </w:r>
      <w:r w:rsidR="000E1202">
        <w:rPr>
          <w:rFonts w:ascii="Times New Roman" w:hAnsi="Times New Roman"/>
          <w:sz w:val="28"/>
          <w:szCs w:val="28"/>
        </w:rPr>
        <w:t xml:space="preserve">на территории </w:t>
      </w:r>
      <w:r w:rsidR="00B3004C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0E1202">
        <w:rPr>
          <w:rFonts w:ascii="Times New Roman" w:hAnsi="Times New Roman"/>
          <w:sz w:val="28"/>
          <w:szCs w:val="28"/>
        </w:rPr>
        <w:t>Карасукского района Новосибирской области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B60CE5" w:rsidRDefault="00B60CE5" w:rsidP="00B60C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F63AC">
        <w:rPr>
          <w:rFonts w:ascii="Times New Roman" w:hAnsi="Times New Roman" w:cs="Times New Roman"/>
          <w:sz w:val="28"/>
          <w:szCs w:val="28"/>
        </w:rPr>
        <w:t>12</w:t>
      </w:r>
      <w:r w:rsidR="000F63AC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0F63AC">
        <w:rPr>
          <w:rFonts w:ascii="Times New Roman" w:hAnsi="Times New Roman" w:cs="Times New Roman"/>
          <w:sz w:val="28"/>
          <w:szCs w:val="28"/>
        </w:rPr>
        <w:t>Оценка</w:t>
      </w:r>
      <w:r w:rsidR="000F63AC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DC0216">
        <w:rPr>
          <w:rFonts w:ascii="Times New Roman" w:hAnsi="Times New Roman" w:cs="Times New Roman"/>
          <w:sz w:val="28"/>
          <w:szCs w:val="28"/>
        </w:rPr>
        <w:t xml:space="preserve"> </w:t>
      </w:r>
      <w:r w:rsidR="000F63AC">
        <w:rPr>
          <w:rFonts w:ascii="Times New Roman" w:hAnsi="Times New Roman" w:cs="Times New Roman"/>
          <w:sz w:val="28"/>
          <w:szCs w:val="28"/>
        </w:rPr>
        <w:t>осуществляется на основании статьи 30 Федерального закона от 31.07.2020 № 248-ФЗ «</w:t>
      </w:r>
      <w:r w:rsidR="000F63AC" w:rsidRPr="006D613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0F63AC"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0F63AC" w:rsidRDefault="000F63AC" w:rsidP="00B60C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 w:rsidRPr="00DC0216">
        <w:rPr>
          <w:rFonts w:ascii="Times New Roman" w:hAnsi="Times New Roman" w:cs="Times New Roman"/>
          <w:sz w:val="28"/>
          <w:szCs w:val="28"/>
        </w:rPr>
        <w:t>муниципального</w:t>
      </w:r>
      <w:r w:rsidR="00DC0216" w:rsidRPr="00DC0216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DC0216">
        <w:rPr>
          <w:rFonts w:ascii="Times New Roman" w:hAnsi="Times New Roman" w:cs="Times New Roman"/>
          <w:sz w:val="28"/>
          <w:szCs w:val="28"/>
        </w:rPr>
        <w:t xml:space="preserve"> контроля утверждаются представительным органом</w:t>
      </w:r>
      <w:r w:rsidR="00BF442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DC0216">
        <w:rPr>
          <w:rFonts w:ascii="Times New Roman" w:hAnsi="Times New Roman" w:cs="Times New Roman"/>
          <w:sz w:val="28"/>
          <w:szCs w:val="28"/>
        </w:rPr>
        <w:t>.</w:t>
      </w:r>
    </w:p>
    <w:p w:rsidR="00B94E0A" w:rsidRPr="003B45ED" w:rsidRDefault="00645F7A" w:rsidP="003B45E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ED"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DC0216" w:rsidRPr="003B45ED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3B45ED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D614C3" w:rsidRPr="00D62B81" w:rsidRDefault="00B60CE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519ED" w:rsidRPr="004631C4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D62B81" w:rsidRDefault="00B60CE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4631C4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4631C4">
        <w:rPr>
          <w:rFonts w:ascii="Times New Roman" w:hAnsi="Times New Roman" w:cs="Times New Roman"/>
          <w:sz w:val="28"/>
          <w:szCs w:val="28"/>
        </w:rPr>
        <w:t>распоряжением местной администраци</w:t>
      </w:r>
      <w:r w:rsidR="004631C4">
        <w:rPr>
          <w:rFonts w:ascii="Times New Roman" w:hAnsi="Times New Roman" w:cs="Times New Roman"/>
          <w:sz w:val="28"/>
          <w:szCs w:val="28"/>
        </w:rPr>
        <w:t>и,</w:t>
      </w:r>
      <w:r w:rsidR="007519E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D614C3" w:rsidRDefault="00B60CE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 w:cs="Times New Roman"/>
          <w:sz w:val="28"/>
          <w:szCs w:val="28"/>
        </w:rPr>
        <w:t>2.3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4631C4" w:rsidRPr="004631C4" w:rsidRDefault="008061A5" w:rsidP="004631C4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</w:t>
      </w:r>
      <w:r w:rsidR="004631C4" w:rsidRPr="0046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информирование;</w:t>
      </w:r>
    </w:p>
    <w:p w:rsidR="004631C4" w:rsidRPr="004631C4" w:rsidRDefault="008061A5" w:rsidP="004631C4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500"/>
      <w:bookmarkStart w:id="5" w:name="dst100501"/>
      <w:bookmarkStart w:id="6" w:name="dst100502"/>
      <w:bookmarkStart w:id="7" w:name="dst10050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</w:t>
      </w:r>
      <w:r w:rsidR="002B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консультирование.</w:t>
      </w:r>
    </w:p>
    <w:p w:rsidR="00D614C3" w:rsidRPr="00D62B81" w:rsidRDefault="008061A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504"/>
      <w:bookmarkStart w:id="9" w:name="dst100505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2.4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11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641BA">
        <w:rPr>
          <w:rFonts w:ascii="Times New Roman" w:hAnsi="Times New Roman" w:cs="Times New Roman"/>
          <w:sz w:val="28"/>
          <w:szCs w:val="28"/>
        </w:rPr>
        <w:t xml:space="preserve">в сети «Интернет»: </w:t>
      </w:r>
      <w:r w:rsidR="004631C4"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r w:rsidR="00B3004C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4631C4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</w:t>
      </w:r>
      <w:r w:rsidR="00D614C3"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4631C4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31C4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4631C4">
        <w:rPr>
          <w:rFonts w:ascii="Times New Roman" w:hAnsi="Times New Roman" w:cs="Times New Roman"/>
          <w:sz w:val="28"/>
          <w:szCs w:val="28"/>
        </w:rPr>
        <w:t>распоряжением местной администрации</w:t>
      </w:r>
      <w:r w:rsidRPr="004631C4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8061A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6"/>
      <w:bookmarkEnd w:id="10"/>
      <w:r>
        <w:rPr>
          <w:rFonts w:ascii="Times New Roman" w:hAnsi="Times New Roman" w:cs="Times New Roman"/>
          <w:sz w:val="28"/>
          <w:szCs w:val="28"/>
        </w:rPr>
        <w:t>2.5. 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4631C4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2B487F" w:rsidRDefault="00D614C3" w:rsidP="002B48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043E" w:rsidRPr="002B487F" w:rsidRDefault="00D614C3" w:rsidP="002B48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4631C4">
        <w:rPr>
          <w:rFonts w:ascii="Times New Roman" w:hAnsi="Times New Roman" w:cs="Times New Roman"/>
          <w:sz w:val="28"/>
          <w:szCs w:val="28"/>
        </w:rPr>
        <w:t xml:space="preserve"> </w:t>
      </w:r>
      <w:r w:rsidR="00986705">
        <w:rPr>
          <w:rFonts w:ascii="Times New Roman" w:hAnsi="Times New Roman" w:cs="Times New Roman"/>
          <w:sz w:val="28"/>
          <w:szCs w:val="28"/>
        </w:rPr>
        <w:t xml:space="preserve">главой (заместителем главы) </w:t>
      </w:r>
      <w:r w:rsidR="007F3BD0">
        <w:rPr>
          <w:rFonts w:ascii="Times New Roman" w:hAnsi="Times New Roman" w:cs="Times New Roman"/>
          <w:sz w:val="28"/>
          <w:szCs w:val="28"/>
        </w:rPr>
        <w:t xml:space="preserve"> Беленского сельсовета </w:t>
      </w:r>
      <w:r w:rsidR="0098670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D6043E" w:rsidRPr="00D6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42E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телефону, </w:t>
      </w:r>
      <w:r w:rsidR="00D6043E">
        <w:rPr>
          <w:rFonts w:ascii="Times New Roman" w:hAnsi="Times New Roman" w:cs="Times New Roman"/>
          <w:color w:val="000000"/>
          <w:sz w:val="28"/>
          <w:szCs w:val="28"/>
        </w:rPr>
        <w:t>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>сах размещается на официальном сайте</w:t>
      </w:r>
      <w:r w:rsidR="009867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31C4">
        <w:rPr>
          <w:rFonts w:ascii="Times New Roman" w:hAnsi="Times New Roman" w:cs="Times New Roman"/>
          <w:sz w:val="28"/>
          <w:szCs w:val="28"/>
        </w:rPr>
        <w:t xml:space="preserve"> </w:t>
      </w:r>
      <w:r w:rsidR="00B3004C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4631C4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области»</w:t>
      </w:r>
      <w:r w:rsidR="00076D3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D6043E" w:rsidRDefault="008061A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D614C3" w:rsidRPr="002B487F">
        <w:rPr>
          <w:rFonts w:ascii="Times New Roman" w:hAnsi="Times New Roman" w:cs="Times New Roman"/>
          <w:sz w:val="28"/>
          <w:szCs w:val="28"/>
        </w:rPr>
        <w:t>организация</w:t>
      </w:r>
      <w:r w:rsidR="00D614C3" w:rsidRPr="00D6043E">
        <w:rPr>
          <w:rFonts w:ascii="Times New Roman" w:hAnsi="Times New Roman" w:cs="Times New Roman"/>
          <w:sz w:val="28"/>
          <w:szCs w:val="28"/>
        </w:rPr>
        <w:t xml:space="preserve"> и осуществление </w:t>
      </w:r>
      <w:r w:rsidR="00D62B81" w:rsidRPr="00D604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6705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D62B81" w:rsidRPr="00D6043E">
        <w:rPr>
          <w:rFonts w:ascii="Times New Roman" w:hAnsi="Times New Roman" w:cs="Times New Roman"/>
          <w:sz w:val="28"/>
          <w:szCs w:val="28"/>
        </w:rPr>
        <w:t>контроля</w:t>
      </w:r>
      <w:r w:rsidR="00986705">
        <w:rPr>
          <w:rFonts w:ascii="Times New Roman" w:hAnsi="Times New Roman" w:cs="Times New Roman"/>
          <w:sz w:val="28"/>
          <w:szCs w:val="28"/>
        </w:rPr>
        <w:t>,</w:t>
      </w:r>
    </w:p>
    <w:p w:rsidR="00543263" w:rsidRDefault="008061A5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D614C3" w:rsidRPr="00D6043E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3423EA" w:rsidRPr="00D6043E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="00D614C3" w:rsidRPr="00D6043E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986705">
        <w:rPr>
          <w:rFonts w:ascii="Times New Roman" w:hAnsi="Times New Roman" w:cs="Times New Roman"/>
          <w:sz w:val="28"/>
          <w:szCs w:val="28"/>
        </w:rPr>
        <w:t>ановленных настоящим положением,</w:t>
      </w:r>
    </w:p>
    <w:p w:rsidR="00986705" w:rsidRPr="00D6043E" w:rsidRDefault="008061A5" w:rsidP="009867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2.5.3. </w:t>
      </w:r>
      <w:r w:rsidR="00986705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(бездействий) должностных лиц уполномоченных осуществлять муниципальный жилищный контроль,</w:t>
      </w:r>
    </w:p>
    <w:p w:rsidR="00D614C3" w:rsidRPr="00D62B81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614C3" w:rsidRPr="00986705" w:rsidRDefault="008061A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2.5.4. </w:t>
      </w:r>
      <w:r w:rsidR="00D614C3" w:rsidRPr="00986705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986705" w:rsidRDefault="008061A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2.5.5. </w:t>
      </w:r>
      <w:r w:rsidR="00D614C3" w:rsidRPr="00986705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986705" w:rsidRDefault="008061A5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2.5.6. </w:t>
      </w:r>
      <w:r w:rsidR="00D614C3" w:rsidRPr="00986705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986705">
        <w:rPr>
          <w:rFonts w:ascii="Times New Roman" w:hAnsi="Times New Roman" w:cs="Times New Roman"/>
          <w:sz w:val="28"/>
          <w:szCs w:val="28"/>
        </w:rPr>
        <w:t>органов власти</w:t>
      </w:r>
      <w:r w:rsidR="00543263" w:rsidRPr="00986705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543263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</w:t>
      </w:r>
      <w:r w:rsidRPr="00D62B81">
        <w:rPr>
          <w:rFonts w:ascii="Times New Roman" w:hAnsi="Times New Roman" w:cs="Times New Roman"/>
          <w:sz w:val="28"/>
          <w:szCs w:val="28"/>
        </w:rPr>
        <w:lastRenderedPageBreak/>
        <w:t>обращению в соответствующие органы власти или к соответствующим должностным лицам.</w:t>
      </w:r>
    </w:p>
    <w:p w:rsidR="00D614C3" w:rsidRPr="00D62B81" w:rsidRDefault="003423EA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05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645F7A" w:rsidRPr="00986705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986705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9867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05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="00986705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A66F95" w:rsidRPr="003B45ED" w:rsidRDefault="002B487F" w:rsidP="003B45E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4A2" w:rsidRPr="003B45ED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3B45ED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717B25" w:rsidRDefault="008061A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2B487F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C46C5B"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17B25" w:rsidRPr="00B95788" w:rsidRDefault="008061A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B25" w:rsidRPr="00B9578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717B25" w:rsidRPr="00B95788" w:rsidRDefault="008061A5" w:rsidP="00B82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1EF" w:rsidRPr="00B95788">
        <w:rPr>
          <w:rFonts w:ascii="Times New Roman" w:hAnsi="Times New Roman" w:cs="Times New Roman"/>
          <w:sz w:val="28"/>
          <w:szCs w:val="28"/>
        </w:rPr>
        <w:t>документарная проверка</w:t>
      </w:r>
      <w:r w:rsidR="00B95788" w:rsidRPr="00B95788">
        <w:rPr>
          <w:rFonts w:ascii="Times New Roman" w:hAnsi="Times New Roman" w:cs="Times New Roman"/>
          <w:sz w:val="28"/>
          <w:szCs w:val="28"/>
        </w:rPr>
        <w:t>;</w:t>
      </w:r>
    </w:p>
    <w:p w:rsidR="002E34A2" w:rsidRPr="00B95788" w:rsidRDefault="008061A5" w:rsidP="002B48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34A2" w:rsidRPr="00B95788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924F9E" w:rsidRPr="00900CE1" w:rsidRDefault="008061A5" w:rsidP="002E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>
        <w:rPr>
          <w:rFonts w:ascii="Times New Roman" w:hAnsi="Times New Roman" w:cs="Times New Roman"/>
          <w:sz w:val="28"/>
          <w:szCs w:val="28"/>
        </w:rPr>
        <w:t>на</w:t>
      </w:r>
      <w:r w:rsidR="00900CE1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:rsidR="00900CE1" w:rsidRPr="002E34A2" w:rsidRDefault="007F3054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4A2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 w:rsidRPr="00385A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E3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34A2">
        <w:rPr>
          <w:rFonts w:ascii="Times New Roman" w:hAnsi="Times New Roman" w:cs="Times New Roman"/>
          <w:sz w:val="28"/>
          <w:szCs w:val="28"/>
        </w:rPr>
        <w:t>не проводятся.</w:t>
      </w:r>
    </w:p>
    <w:p w:rsidR="00385A85" w:rsidRPr="00385A85" w:rsidRDefault="00385A85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 </w:t>
      </w:r>
      <w:hyperlink r:id="rId12" w:anchor="dst100664" w:history="1">
        <w:r w:rsidRPr="008061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61</w:t>
        </w:r>
      </w:hyperlink>
      <w:r w:rsidRPr="008061A5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3" w:anchor="dst100728" w:history="1">
        <w:r w:rsidRPr="008061A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66</w:t>
        </w:r>
      </w:hyperlink>
      <w:r w:rsidRPr="0038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ФЗ № 248-ФЗ.</w:t>
      </w:r>
    </w:p>
    <w:p w:rsidR="00D614C3" w:rsidRDefault="008061A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14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D2814" w:rsidRPr="00DD2814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A85" w:rsidRPr="00385A85" w:rsidRDefault="00385A85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мероприятия.</w:t>
      </w:r>
    </w:p>
    <w:p w:rsidR="00B2692E" w:rsidRPr="003B45ED" w:rsidRDefault="006C249B" w:rsidP="003B45ED">
      <w:pPr>
        <w:pStyle w:val="a5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92E" w:rsidRPr="003B45ED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F51915" w:rsidRPr="00263536" w:rsidRDefault="008061A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4.1. 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704"/>
      <w:bookmarkEnd w:id="11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досмотр;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705"/>
      <w:bookmarkEnd w:id="12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опрос;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706"/>
      <w:bookmarkEnd w:id="13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получение письменных объяснений;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707"/>
      <w:bookmarkEnd w:id="14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документов;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708"/>
      <w:bookmarkEnd w:id="15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отбор проб (образцов);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709"/>
      <w:bookmarkEnd w:id="16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инструментальное обследование;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710"/>
      <w:bookmarkEnd w:id="17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испытание;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711"/>
      <w:bookmarkEnd w:id="18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экспертиза;</w:t>
      </w:r>
    </w:p>
    <w:p w:rsidR="003569B9" w:rsidRPr="003569B9" w:rsidRDefault="003569B9" w:rsidP="003569B9">
      <w:pPr>
        <w:shd w:val="clear" w:color="auto" w:fill="FFFFFF"/>
        <w:spacing w:after="0" w:line="24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712"/>
      <w:bookmarkEnd w:id="19"/>
      <w:r w:rsidRPr="003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эксперимент.</w:t>
      </w:r>
    </w:p>
    <w:p w:rsidR="00B13E48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F63AC" w:rsidRDefault="00B13E48" w:rsidP="000F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1915" w:rsidRPr="000F63AC" w:rsidRDefault="00E13D73" w:rsidP="000F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3569B9">
        <w:rPr>
          <w:rFonts w:ascii="Times New Roman" w:hAnsi="Times New Roman" w:cs="Times New Roman"/>
          <w:sz w:val="28"/>
          <w:szCs w:val="28"/>
        </w:rPr>
        <w:t xml:space="preserve"> </w:t>
      </w:r>
      <w:r w:rsidR="00F51915" w:rsidRPr="003569B9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35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C44B1A" w:rsidRPr="003569B9" w:rsidRDefault="002B2409" w:rsidP="003569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3569B9">
        <w:rPr>
          <w:rFonts w:ascii="Arial" w:hAnsi="Arial" w:cs="Arial"/>
          <w:color w:val="000000"/>
          <w:sz w:val="20"/>
          <w:szCs w:val="20"/>
        </w:rPr>
        <w:t xml:space="preserve"> 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>смотр,</w:t>
      </w:r>
    </w:p>
    <w:p w:rsidR="003569B9" w:rsidRPr="003569B9" w:rsidRDefault="002B2409" w:rsidP="003569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2) д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>осмотр,</w:t>
      </w:r>
    </w:p>
    <w:p w:rsidR="003569B9" w:rsidRPr="003569B9" w:rsidRDefault="002B2409" w:rsidP="003569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3) о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>прос,</w:t>
      </w:r>
    </w:p>
    <w:p w:rsidR="003569B9" w:rsidRPr="003569B9" w:rsidRDefault="002B2409" w:rsidP="003569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>олучение письменных объяснений,</w:t>
      </w:r>
    </w:p>
    <w:p w:rsidR="00F51915" w:rsidRPr="003569B9" w:rsidRDefault="002B2409" w:rsidP="00356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5)  </w:t>
      </w:r>
      <w:r w:rsidR="00F51915" w:rsidRPr="003569B9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3569B9" w:rsidRPr="003569B9">
        <w:rPr>
          <w:rFonts w:ascii="Times New Roman" w:hAnsi="Times New Roman" w:cs="Times New Roman"/>
          <w:sz w:val="28"/>
          <w:szCs w:val="28"/>
        </w:rPr>
        <w:t>,</w:t>
      </w:r>
    </w:p>
    <w:p w:rsidR="003569B9" w:rsidRPr="003569B9" w:rsidRDefault="002B2409" w:rsidP="00356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sz w:val="28"/>
          <w:szCs w:val="28"/>
        </w:rPr>
        <w:t>6) отбор проб (образцов),</w:t>
      </w:r>
    </w:p>
    <w:p w:rsidR="003569B9" w:rsidRPr="003569B9" w:rsidRDefault="002B2409" w:rsidP="00356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69B9" w:rsidRPr="003569B9">
        <w:rPr>
          <w:rFonts w:ascii="Times New Roman" w:hAnsi="Times New Roman" w:cs="Times New Roman"/>
          <w:sz w:val="28"/>
          <w:szCs w:val="28"/>
        </w:rPr>
        <w:t>нструментальное обследование,</w:t>
      </w:r>
    </w:p>
    <w:p w:rsidR="003569B9" w:rsidRPr="003569B9" w:rsidRDefault="002B2409" w:rsidP="00356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9B9" w:rsidRPr="003569B9">
        <w:rPr>
          <w:rFonts w:ascii="Times New Roman" w:hAnsi="Times New Roman" w:cs="Times New Roman"/>
          <w:sz w:val="28"/>
          <w:szCs w:val="28"/>
        </w:rPr>
        <w:t>8) испытание,</w:t>
      </w:r>
    </w:p>
    <w:p w:rsidR="003569B9" w:rsidRPr="003569B9" w:rsidRDefault="002B2409" w:rsidP="003569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569B9" w:rsidRPr="003569B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569B9" w:rsidRPr="003569B9">
        <w:rPr>
          <w:rFonts w:ascii="Times New Roman" w:hAnsi="Times New Roman" w:cs="Times New Roman"/>
          <w:sz w:val="28"/>
          <w:szCs w:val="28"/>
        </w:rPr>
        <w:t>кспертиза,</w:t>
      </w:r>
    </w:p>
    <w:p w:rsidR="00BF442E" w:rsidRDefault="002B2409" w:rsidP="00BF442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10) э</w:t>
      </w:r>
      <w:r w:rsidR="003569B9" w:rsidRPr="003569B9">
        <w:rPr>
          <w:rFonts w:ascii="Times New Roman" w:hAnsi="Times New Roman" w:cs="Times New Roman"/>
          <w:sz w:val="28"/>
          <w:szCs w:val="28"/>
        </w:rPr>
        <w:t xml:space="preserve">ксперимент. </w:t>
      </w:r>
    </w:p>
    <w:p w:rsidR="00F51915" w:rsidRPr="00BF442E" w:rsidRDefault="00F51915" w:rsidP="00BF442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местной администрацией</w:t>
      </w:r>
      <w:r w:rsidRPr="0026353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263536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5B0C2A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5B0C2A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263536">
        <w:rPr>
          <w:rFonts w:ascii="Times New Roman" w:hAnsi="Times New Roman" w:cs="Times New Roman"/>
          <w:sz w:val="28"/>
          <w:szCs w:val="28"/>
        </w:rPr>
        <w:t>.</w:t>
      </w:r>
    </w:p>
    <w:p w:rsidR="00944499" w:rsidRDefault="00E13D73" w:rsidP="00BF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</w:t>
      </w:r>
      <w:r w:rsidR="00B82825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 w:rsidR="00944499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5B0C2A" w:rsidRPr="003569B9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>смотр,</w:t>
      </w:r>
    </w:p>
    <w:p w:rsidR="005B0C2A" w:rsidRPr="003569B9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2) д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>осмотр,</w:t>
      </w:r>
    </w:p>
    <w:p w:rsidR="005B0C2A" w:rsidRPr="003569B9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3) о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>прос,</w:t>
      </w:r>
    </w:p>
    <w:p w:rsidR="005B0C2A" w:rsidRPr="003569B9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>олучение письменных объяснений,</w:t>
      </w:r>
    </w:p>
    <w:p w:rsidR="005B0C2A" w:rsidRPr="003569B9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color w:val="000000"/>
          <w:sz w:val="28"/>
          <w:szCs w:val="28"/>
        </w:rPr>
        <w:t xml:space="preserve">5)  </w:t>
      </w:r>
      <w:r w:rsidRPr="003569B9">
        <w:rPr>
          <w:rFonts w:ascii="Times New Roman" w:hAnsi="Times New Roman" w:cs="Times New Roman"/>
          <w:sz w:val="28"/>
          <w:szCs w:val="28"/>
        </w:rPr>
        <w:t>истребование документов,</w:t>
      </w:r>
    </w:p>
    <w:p w:rsidR="005B0C2A" w:rsidRPr="003569B9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sz w:val="28"/>
          <w:szCs w:val="28"/>
        </w:rPr>
        <w:t>6) отбор проб (образцов),</w:t>
      </w:r>
    </w:p>
    <w:p w:rsidR="005B0C2A" w:rsidRPr="003569B9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9B9">
        <w:rPr>
          <w:rFonts w:ascii="Times New Roman" w:hAnsi="Times New Roman" w:cs="Times New Roman"/>
          <w:sz w:val="28"/>
          <w:szCs w:val="28"/>
        </w:rPr>
        <w:t>нструментальное обследование,</w:t>
      </w:r>
    </w:p>
    <w:p w:rsidR="005B0C2A" w:rsidRPr="003569B9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sz w:val="28"/>
          <w:szCs w:val="28"/>
        </w:rPr>
        <w:t>8) испытание,</w:t>
      </w:r>
    </w:p>
    <w:p w:rsidR="005B0C2A" w:rsidRPr="003569B9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69B9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569B9">
        <w:rPr>
          <w:rFonts w:ascii="Times New Roman" w:hAnsi="Times New Roman" w:cs="Times New Roman"/>
          <w:sz w:val="28"/>
          <w:szCs w:val="28"/>
        </w:rPr>
        <w:t>кспертиза,</w:t>
      </w:r>
    </w:p>
    <w:p w:rsidR="005B0C2A" w:rsidRDefault="005B0C2A" w:rsidP="005B0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10) э</w:t>
      </w:r>
      <w:r w:rsidRPr="003569B9">
        <w:rPr>
          <w:rFonts w:ascii="Times New Roman" w:hAnsi="Times New Roman" w:cs="Times New Roman"/>
          <w:sz w:val="28"/>
          <w:szCs w:val="28"/>
        </w:rPr>
        <w:t xml:space="preserve">ксперимент. </w:t>
      </w:r>
    </w:p>
    <w:p w:rsidR="00B7032E" w:rsidRPr="00B7032E" w:rsidRDefault="005B0C2A" w:rsidP="00E3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28"/>
        </w:rPr>
      </w:pPr>
      <w:r w:rsidRPr="005B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 </w:t>
      </w:r>
      <w:hyperlink r:id="rId18" w:anchor="dst100639" w:history="1">
        <w:r w:rsidRPr="005B0C2A">
          <w:rPr>
            <w:rStyle w:val="a6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36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№ 248-ФЗ</w:t>
      </w:r>
      <w:r w:rsidRPr="005B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83253" w:rsidRPr="00D62B81" w:rsidRDefault="00E13D7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68515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583253" w:rsidRPr="00D62B81">
        <w:rPr>
          <w:rFonts w:ascii="Times New Roman" w:hAnsi="Times New Roman" w:cs="Times New Roman"/>
          <w:sz w:val="28"/>
          <w:szCs w:val="28"/>
        </w:rPr>
        <w:t>, в том числе данных, которые поступают в ходе межведомственно</w:t>
      </w:r>
      <w:bookmarkStart w:id="20" w:name="_GoBack"/>
      <w:bookmarkEnd w:id="20"/>
      <w:r w:rsidR="00583253" w:rsidRPr="00D62B81">
        <w:rPr>
          <w:rFonts w:ascii="Times New Roman" w:hAnsi="Times New Roman" w:cs="Times New Roman"/>
          <w:sz w:val="28"/>
          <w:szCs w:val="28"/>
        </w:rPr>
        <w:t>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на основании заданий </w:t>
      </w:r>
      <w:r w:rsidR="00C36C09" w:rsidRPr="00685156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685156" w:rsidRPr="00685156">
        <w:rPr>
          <w:rFonts w:ascii="Times New Roman" w:hAnsi="Times New Roman" w:cs="Times New Roman"/>
          <w:sz w:val="28"/>
          <w:szCs w:val="28"/>
        </w:rPr>
        <w:t xml:space="preserve"> </w:t>
      </w:r>
      <w:r w:rsidRPr="0068515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</w:t>
      </w:r>
      <w:r w:rsidRPr="00D62B81">
        <w:rPr>
          <w:rFonts w:ascii="Times New Roman" w:hAnsi="Times New Roman" w:cs="Times New Roman"/>
          <w:sz w:val="28"/>
          <w:szCs w:val="28"/>
        </w:rPr>
        <w:t>в течение установленного в нем срока.</w:t>
      </w:r>
    </w:p>
    <w:p w:rsidR="00C36C09" w:rsidRPr="00D62B81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685156">
        <w:rPr>
          <w:rFonts w:ascii="Times New Roman" w:hAnsi="Times New Roman" w:cs="Times New Roman"/>
          <w:sz w:val="28"/>
          <w:szCs w:val="28"/>
        </w:rPr>
        <w:t>местной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253" w:rsidRPr="00D62B81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B668C9" w:rsidRPr="00685156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68515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9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E13D73" w:rsidRDefault="00E13D73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E13D73" w:rsidRDefault="00E13D73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представить в </w:t>
      </w:r>
      <w:r w:rsidR="00EA5EA6" w:rsidRPr="00685156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EA5EA6" w:rsidRPr="007B0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EA6" w:rsidRPr="00EA5EA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E13D73" w:rsidRDefault="00EA5EA6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F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DA612F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DA612F">
        <w:rPr>
          <w:rFonts w:ascii="Times New Roman" w:hAnsi="Times New Roman" w:cs="Times New Roman"/>
          <w:sz w:val="28"/>
          <w:szCs w:val="28"/>
        </w:rPr>
        <w:t>;</w:t>
      </w:r>
    </w:p>
    <w:p w:rsidR="00E13D73" w:rsidRDefault="00EA5EA6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F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13D73" w:rsidRDefault="00EA5EA6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12F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E13D73" w:rsidRDefault="00EA5EA6" w:rsidP="00E13D7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12F">
        <w:rPr>
          <w:rFonts w:ascii="Times New Roman" w:hAnsi="Times New Roman" w:cs="Times New Roman"/>
          <w:sz w:val="28"/>
          <w:szCs w:val="28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  <w:r w:rsidRPr="007B01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3D73" w:rsidRDefault="00165F1B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E13D73" w:rsidRDefault="00165F1B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 xml:space="preserve">а) </w:t>
      </w:r>
      <w:r w:rsidR="00DA612F" w:rsidRPr="00AD0A09">
        <w:rPr>
          <w:rFonts w:ascii="Times New Roman" w:hAnsi="Times New Roman" w:cs="Times New Roman"/>
          <w:sz w:val="28"/>
          <w:szCs w:val="28"/>
        </w:rPr>
        <w:t xml:space="preserve"> </w:t>
      </w:r>
      <w:r w:rsidRPr="00AD0A09">
        <w:rPr>
          <w:rFonts w:ascii="Times New Roman" w:hAnsi="Times New Roman" w:cs="Times New Roman"/>
          <w:sz w:val="28"/>
          <w:szCs w:val="28"/>
        </w:rPr>
        <w:t>описание обстоятельств непреодолимой силы и их продолжительность;</w:t>
      </w:r>
    </w:p>
    <w:p w:rsidR="00E13D73" w:rsidRDefault="00165F1B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E13D73" w:rsidRDefault="006D6134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в</w:t>
      </w:r>
      <w:r w:rsidR="00165F1B" w:rsidRPr="00AD0A09">
        <w:rPr>
          <w:rFonts w:ascii="Times New Roman" w:hAnsi="Times New Roman" w:cs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AD0A09">
        <w:rPr>
          <w:rFonts w:ascii="Times New Roman" w:hAnsi="Times New Roman" w:cs="Times New Roman"/>
          <w:sz w:val="28"/>
          <w:szCs w:val="28"/>
        </w:rPr>
        <w:t>ьного (надзорного) мероприятия.</w:t>
      </w:r>
    </w:p>
    <w:p w:rsidR="00E13D73" w:rsidRDefault="00EA5EA6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:rsidR="00E13D73" w:rsidRDefault="00E13D73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E13D73" w:rsidRDefault="00A36E79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E13D73" w:rsidRDefault="00A36E79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944499" w:rsidRDefault="00026653" w:rsidP="00E13D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Default="00E13D73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63AC">
        <w:rPr>
          <w:rFonts w:ascii="Times New Roman" w:hAnsi="Times New Roman" w:cs="Times New Roman"/>
          <w:sz w:val="28"/>
          <w:szCs w:val="28"/>
        </w:rPr>
        <w:t>8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C3BDE" w:rsidRDefault="00E13D73" w:rsidP="005C3BDE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63AC">
        <w:rPr>
          <w:rFonts w:ascii="Times New Roman" w:hAnsi="Times New Roman" w:cs="Times New Roman"/>
          <w:sz w:val="28"/>
          <w:szCs w:val="28"/>
        </w:rPr>
        <w:t>9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 w:rsidR="005C3BDE" w:rsidRPr="000D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6C249B" w:rsidRPr="000D387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 </w:t>
      </w:r>
      <w:r w:rsidR="001D37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D3871" w:rsidRPr="000D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BDE" w:rsidRPr="000D387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</w:t>
      </w:r>
      <w:r w:rsid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2AA8"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Типовые </w:t>
      </w:r>
      <w:hyperlink r:id="rId20" w:anchor="dst100006" w:history="1">
        <w:r w:rsidR="00D12AA8" w:rsidRPr="00D12AA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формы</w:t>
        </w:r>
      </w:hyperlink>
      <w:r w:rsidR="00D12AA8"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 w:rsidR="00D12AA8" w:rsidRPr="005C3B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12AA8" w:rsidRPr="00D12AA8" w:rsidRDefault="00D12AA8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Положением о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контроля могут быть предусмотрены случаи, при которых </w:t>
      </w:r>
      <w:r w:rsidR="00E265E8" w:rsidRPr="00E26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по привлечению виновных лиц к установленной законом ответственности</w:t>
      </w:r>
      <w:r w:rsidRPr="00D12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FB053C" w:rsidRDefault="00612167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FB053C" w:rsidRPr="00E265E8">
        <w:rPr>
          <w:rFonts w:ascii="Times New Roman" w:hAnsi="Times New Roman" w:cs="Times New Roman"/>
          <w:iCs/>
          <w:sz w:val="28"/>
          <w:szCs w:val="28"/>
        </w:rPr>
        <w:t>местную администрацию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</w:t>
      </w:r>
      <w:r w:rsidR="000D3871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21" w:history="1">
        <w:r w:rsidR="00FB053C" w:rsidRPr="00FB053C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статьи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89 Федерального закона </w:t>
      </w:r>
      <w:r w:rsidR="000F63AC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B053C" w:rsidRPr="00E265E8">
        <w:rPr>
          <w:rFonts w:ascii="Times New Roman" w:hAnsi="Times New Roman" w:cs="Times New Roman"/>
          <w:iCs/>
          <w:sz w:val="28"/>
          <w:szCs w:val="28"/>
        </w:rPr>
        <w:t>местная администрация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6D6134" w:rsidRPr="000F63AC" w:rsidRDefault="00FB053C" w:rsidP="000F63A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E572D" w:rsidRPr="003B45ED" w:rsidRDefault="00DE572D" w:rsidP="003B45E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E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E572D" w:rsidRDefault="00612167" w:rsidP="006C249B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E572D">
        <w:rPr>
          <w:rFonts w:ascii="Times New Roman" w:hAnsi="Times New Roman" w:cs="Times New Roman"/>
          <w:sz w:val="28"/>
          <w:szCs w:val="28"/>
        </w:rPr>
        <w:t xml:space="preserve">. Настоящее положение вступает в </w:t>
      </w:r>
      <w:r w:rsidR="006C249B">
        <w:rPr>
          <w:rFonts w:ascii="Times New Roman" w:hAnsi="Times New Roman" w:cs="Times New Roman"/>
          <w:sz w:val="28"/>
          <w:szCs w:val="28"/>
        </w:rPr>
        <w:t>силу с 1 января 2022</w:t>
      </w:r>
      <w:r w:rsidR="00DE572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E572D" w:rsidRPr="00DE572D" w:rsidRDefault="00612167" w:rsidP="00DE572D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6C249B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</w:t>
      </w:r>
      <w:r w:rsidR="00DE572D" w:rsidRPr="00E265E8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ходе осуществления </w:t>
      </w:r>
      <w:r w:rsidR="00D1272A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D1272A" w:rsidRPr="00E265E8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E57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DB4" w:rsidRDefault="00633DB4" w:rsidP="000F63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202" w:rsidRDefault="000E1202" w:rsidP="006121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F30A9" w:rsidRDefault="00AF30A9" w:rsidP="006121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F30A9" w:rsidRDefault="00AF30A9" w:rsidP="006121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F30A9" w:rsidRDefault="00AF30A9" w:rsidP="006121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2167" w:rsidRDefault="00612167" w:rsidP="006121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12167" w:rsidRDefault="00612167" w:rsidP="006121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по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</w:p>
    <w:p w:rsidR="00612167" w:rsidRDefault="00612167" w:rsidP="006121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</w:p>
    <w:p w:rsidR="00612167" w:rsidRDefault="00612167" w:rsidP="006121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1E707E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2167" w:rsidRPr="006C249B" w:rsidRDefault="00612167" w:rsidP="006121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</w:p>
    <w:p w:rsidR="00612167" w:rsidRDefault="00612167" w:rsidP="006121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774F" w:rsidRDefault="00BF442E" w:rsidP="00BE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57">
        <w:rPr>
          <w:rFonts w:ascii="Times New Roman" w:hAnsi="Times New Roman" w:cs="Times New Roman"/>
          <w:b/>
          <w:sz w:val="28"/>
          <w:szCs w:val="28"/>
        </w:rPr>
        <w:t>Ключевые показатели вида контроля и их целевые зн</w:t>
      </w:r>
      <w:r w:rsidR="00BE774F">
        <w:rPr>
          <w:rFonts w:ascii="Times New Roman" w:hAnsi="Times New Roman" w:cs="Times New Roman"/>
          <w:b/>
          <w:sz w:val="28"/>
          <w:szCs w:val="28"/>
        </w:rPr>
        <w:t xml:space="preserve">ачения </w:t>
      </w:r>
    </w:p>
    <w:p w:rsidR="00612167" w:rsidRDefault="00BF442E" w:rsidP="00BE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57">
        <w:rPr>
          <w:rFonts w:ascii="Times New Roman" w:hAnsi="Times New Roman" w:cs="Times New Roman"/>
          <w:b/>
          <w:sz w:val="28"/>
          <w:szCs w:val="28"/>
        </w:rPr>
        <w:t>для муниципального жилищного контроля</w:t>
      </w:r>
    </w:p>
    <w:p w:rsidR="00BE774F" w:rsidRPr="003A6757" w:rsidRDefault="00BE774F" w:rsidP="00BE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4"/>
        <w:gridCol w:w="2126"/>
      </w:tblGrid>
      <w:tr w:rsidR="00C231EF" w:rsidRPr="007F3E3D" w:rsidTr="00B15C8B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B15C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Ключевые показатели</w:t>
            </w:r>
          </w:p>
          <w:p w:rsidR="00C231EF" w:rsidRPr="007F3E3D" w:rsidRDefault="00C231EF" w:rsidP="00B15C8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B15C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Целевые значения</w:t>
            </w:r>
          </w:p>
          <w:p w:rsidR="00C231EF" w:rsidRPr="007F3E3D" w:rsidRDefault="00C231EF" w:rsidP="00B15C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(%)</w:t>
            </w:r>
          </w:p>
        </w:tc>
      </w:tr>
      <w:tr w:rsidR="00C231EF" w:rsidRPr="00775E8C" w:rsidTr="00B15C8B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B15C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75E8C" w:rsidRDefault="00C231EF" w:rsidP="00B15C8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70-80</w:t>
            </w:r>
          </w:p>
        </w:tc>
      </w:tr>
      <w:tr w:rsidR="00C231EF" w:rsidRPr="007F3E3D" w:rsidTr="00C231EF">
        <w:tc>
          <w:tcPr>
            <w:tcW w:w="77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B15C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B15C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0</w:t>
            </w:r>
          </w:p>
        </w:tc>
      </w:tr>
      <w:tr w:rsidR="00C231EF" w:rsidRPr="007F3E3D" w:rsidTr="00C231EF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B15C8B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1EF" w:rsidRPr="007F3E3D" w:rsidRDefault="00C231EF" w:rsidP="00B15C8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7F3E3D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612167" w:rsidRPr="00612167" w:rsidRDefault="00612167" w:rsidP="00612167">
      <w:pPr>
        <w:rPr>
          <w:rFonts w:ascii="Times New Roman" w:hAnsi="Times New Roman" w:cs="Times New Roman"/>
          <w:sz w:val="28"/>
          <w:szCs w:val="28"/>
        </w:rPr>
      </w:pPr>
    </w:p>
    <w:p w:rsidR="003A6757" w:rsidRPr="00B01A4A" w:rsidRDefault="003A6757" w:rsidP="003A6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4A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муниципального жилищного контроля</w:t>
      </w:r>
    </w:p>
    <w:p w:rsidR="003A6757" w:rsidRPr="00B23C2D" w:rsidRDefault="003A6757" w:rsidP="003A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05F8">
        <w:rPr>
          <w:rFonts w:ascii="Times New Roman" w:hAnsi="Times New Roman" w:cs="Times New Roman"/>
          <w:sz w:val="28"/>
          <w:szCs w:val="28"/>
        </w:rPr>
        <w:t>Индикат</w:t>
      </w:r>
      <w:r>
        <w:rPr>
          <w:rFonts w:ascii="Times New Roman" w:hAnsi="Times New Roman" w:cs="Times New Roman"/>
          <w:sz w:val="28"/>
          <w:szCs w:val="28"/>
        </w:rPr>
        <w:t xml:space="preserve">ивные показатели для муниципального жилищного контроля на </w:t>
      </w:r>
      <w:r w:rsidRPr="005805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E707E">
        <w:rPr>
          <w:rFonts w:ascii="Times New Roman" w:hAnsi="Times New Roman" w:cs="Times New Roman"/>
          <w:sz w:val="28"/>
          <w:szCs w:val="28"/>
        </w:rPr>
        <w:t>Беленского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5805F8">
        <w:rPr>
          <w:rFonts w:ascii="Times New Roman" w:hAnsi="Times New Roman" w:cs="Times New Roman"/>
          <w:sz w:val="28"/>
          <w:szCs w:val="28"/>
        </w:rPr>
        <w:t>:</w:t>
      </w:r>
    </w:p>
    <w:p w:rsidR="003A6757" w:rsidRPr="005805F8" w:rsidRDefault="003A6757" w:rsidP="003A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требований, поступивших в контрольный орган;</w:t>
      </w:r>
    </w:p>
    <w:p w:rsidR="003A6757" w:rsidRPr="005805F8" w:rsidRDefault="003A6757" w:rsidP="003A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3A6757" w:rsidRPr="005805F8" w:rsidRDefault="003A6757" w:rsidP="003A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контрольным органом внепланового контрольного мероприятия;</w:t>
      </w:r>
    </w:p>
    <w:p w:rsidR="003A6757" w:rsidRPr="005805F8" w:rsidRDefault="003A6757" w:rsidP="003A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</w:p>
    <w:p w:rsidR="003A6757" w:rsidRPr="005805F8" w:rsidRDefault="003A6757" w:rsidP="003A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требований;</w:t>
      </w:r>
    </w:p>
    <w:p w:rsidR="003A6757" w:rsidRPr="005805F8" w:rsidRDefault="003A6757" w:rsidP="003A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3A6757" w:rsidRPr="005805F8" w:rsidRDefault="003A6757" w:rsidP="003A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</w:p>
    <w:p w:rsidR="003A6757" w:rsidRPr="005805F8" w:rsidRDefault="003A6757" w:rsidP="003A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3A6757" w:rsidRPr="005805F8" w:rsidRDefault="003A6757" w:rsidP="003A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</w:p>
    <w:p w:rsidR="00C231EF" w:rsidRDefault="003A6757" w:rsidP="003A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3A6757" w:rsidRDefault="003A6757" w:rsidP="00C231EF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A6757" w:rsidRDefault="003A6757" w:rsidP="00C231EF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E1202" w:rsidRDefault="000E1202" w:rsidP="00C231EF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12167" w:rsidRDefault="00612167" w:rsidP="00C231EF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D3871" w:rsidRDefault="000D3871" w:rsidP="000D38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по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</w:p>
    <w:p w:rsidR="000D3871" w:rsidRDefault="000D3871" w:rsidP="000D38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</w:p>
    <w:p w:rsidR="000D3871" w:rsidRDefault="000D3871" w:rsidP="000D38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1E707E">
        <w:rPr>
          <w:rFonts w:ascii="Times New Roman" w:hAnsi="Times New Roman" w:cs="Times New Roman"/>
          <w:color w:val="000000"/>
          <w:sz w:val="28"/>
          <w:szCs w:val="28"/>
        </w:rPr>
        <w:t>Беленского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3871" w:rsidRPr="006C249B" w:rsidRDefault="000D3871" w:rsidP="000D3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</w:p>
    <w:p w:rsidR="000D3871" w:rsidRDefault="000D3871" w:rsidP="00AE337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983A3D" w:rsidRPr="000E1202" w:rsidRDefault="00983A3D" w:rsidP="00983A3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202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1E707E">
        <w:rPr>
          <w:rFonts w:ascii="Times New Roman" w:hAnsi="Times New Roman" w:cs="Times New Roman"/>
          <w:color w:val="000000"/>
          <w:sz w:val="28"/>
          <w:szCs w:val="28"/>
        </w:rPr>
        <w:t xml:space="preserve">Беленского сельсовета </w:t>
      </w:r>
      <w:r w:rsidRPr="000E1202"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 муниципального жилищного контроля</w:t>
      </w:r>
    </w:p>
    <w:p w:rsidR="00983A3D" w:rsidRPr="00983A3D" w:rsidRDefault="00983A3D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C231EF" w:rsidRPr="007F3E3D" w:rsidRDefault="00C231EF" w:rsidP="00C231EF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1) 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C231EF" w:rsidRPr="007F3E3D" w:rsidRDefault="00C231EF" w:rsidP="00C231EF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2) количество проведенных органом муниципального контроля внеплановых контрольных мероприятий;</w:t>
      </w:r>
    </w:p>
    <w:p w:rsidR="00C231EF" w:rsidRPr="007F3E3D" w:rsidRDefault="00C231EF" w:rsidP="00C231EF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C231EF" w:rsidRPr="007F3E3D" w:rsidRDefault="00C231EF" w:rsidP="00C231EF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4) количество выявленных органом муниципального контроля нарушений обязательных требований;</w:t>
      </w:r>
    </w:p>
    <w:p w:rsidR="00C231EF" w:rsidRPr="007F3E3D" w:rsidRDefault="00C231EF" w:rsidP="00C231EF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5) количество устраненных нарушений обязательных требований;</w:t>
      </w:r>
    </w:p>
    <w:p w:rsidR="00C231EF" w:rsidRPr="007F3E3D" w:rsidRDefault="00C231EF" w:rsidP="00C231EF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6) количество поступивших возражений в отношении акта контрольного мероприятия;</w:t>
      </w:r>
    </w:p>
    <w:p w:rsidR="00C231EF" w:rsidRPr="007F3E3D" w:rsidRDefault="00C231EF" w:rsidP="00C231EF">
      <w:pPr>
        <w:pStyle w:val="Standard"/>
        <w:ind w:firstLine="737"/>
        <w:jc w:val="both"/>
        <w:rPr>
          <w:lang w:val="ru-RU"/>
        </w:rPr>
      </w:pPr>
      <w:r w:rsidRPr="007F3E3D">
        <w:rPr>
          <w:sz w:val="28"/>
          <w:szCs w:val="28"/>
          <w:lang w:val="ru-RU"/>
        </w:rPr>
        <w:t>7) количество выданных органом муниципального контроля предписаний об устранении нарушений обязательных требований</w:t>
      </w:r>
      <w:r>
        <w:rPr>
          <w:sz w:val="28"/>
          <w:szCs w:val="28"/>
          <w:lang w:val="ru-RU"/>
        </w:rPr>
        <w:t>.</w:t>
      </w:r>
    </w:p>
    <w:p w:rsidR="00C231EF" w:rsidRPr="007F3E3D" w:rsidRDefault="00C231EF" w:rsidP="00C231EF">
      <w:pPr>
        <w:spacing w:after="0" w:line="240" w:lineRule="auto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0E1202" w:rsidRPr="00010677" w:rsidRDefault="000E1202" w:rsidP="000E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отнесения объектов муниципального жилищного контроля </w:t>
      </w:r>
    </w:p>
    <w:p w:rsidR="000E1202" w:rsidRPr="00010677" w:rsidRDefault="000E1202" w:rsidP="000E1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0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категориям риска в рамках осуществления муниципального жилищного контроля к категориям риска причинения вреда (ущерба) охраняемым законом ценностям</w:t>
      </w:r>
    </w:p>
    <w:p w:rsidR="000E1202" w:rsidRDefault="000E1202" w:rsidP="000E1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2205"/>
      </w:tblGrid>
      <w:tr w:rsidR="000E1202" w:rsidTr="000E1202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2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объектов </w:t>
            </w:r>
          </w:p>
          <w:p w:rsidR="000E1202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контроля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2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0E1202" w:rsidTr="000E120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202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0E1202" w:rsidTr="000E1202">
        <w:tc>
          <w:tcPr>
            <w:tcW w:w="6866" w:type="dxa"/>
            <w:tcBorders>
              <w:left w:val="single" w:sz="4" w:space="0" w:color="auto"/>
            </w:tcBorders>
          </w:tcPr>
          <w:p w:rsidR="000E1202" w:rsidRPr="003212BC" w:rsidRDefault="000E1202" w:rsidP="000E1202">
            <w:pPr>
              <w:shd w:val="clear" w:color="auto" w:fill="FFFFFF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контролируемых лиц</w:t>
            </w:r>
            <w:r w:rsidRPr="00004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ению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статьёй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Жилищного кодекса Российской Федерации</w:t>
            </w:r>
          </w:p>
          <w:p w:rsidR="000E1202" w:rsidRPr="00017DEF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0E1202" w:rsidRPr="00517EE0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E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 риск</w:t>
            </w:r>
          </w:p>
        </w:tc>
      </w:tr>
      <w:tr w:rsidR="000E1202" w:rsidTr="000E120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1202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Критерии вероятности несоблюдения обязательных требований</w:t>
            </w:r>
          </w:p>
        </w:tc>
      </w:tr>
      <w:tr w:rsidR="000E1202" w:rsidTr="000E1202">
        <w:tc>
          <w:tcPr>
            <w:tcW w:w="6866" w:type="dxa"/>
            <w:tcBorders>
              <w:left w:val="single" w:sz="4" w:space="0" w:color="auto"/>
            </w:tcBorders>
          </w:tcPr>
          <w:p w:rsidR="000E1202" w:rsidRPr="00004CE5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1" w:name="Par16"/>
            <w:bookmarkEnd w:id="21"/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контролируемых лиц при наличии обращения (жалобы, заявления), признанного обоснованным по результатам рассмотрения в администрации, от физических и юридических лиц, в том числе индивидуальных предпринимателей, государственных органов  и органов местного самоуправления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муниципального жилищного контроля к определенной категории риска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0E1202" w:rsidRPr="00004CE5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риск</w:t>
            </w:r>
          </w:p>
        </w:tc>
      </w:tr>
      <w:tr w:rsidR="000E1202" w:rsidRPr="00004CE5" w:rsidTr="000E1202">
        <w:tc>
          <w:tcPr>
            <w:tcW w:w="6866" w:type="dxa"/>
            <w:tcBorders>
              <w:left w:val="single" w:sz="4" w:space="0" w:color="auto"/>
            </w:tcBorders>
          </w:tcPr>
          <w:p w:rsidR="000E1202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18"/>
            <w:bookmarkEnd w:id="2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F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контролируемых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 течение последних 3 лет выявленного нарушения обязательных требований в жилищной сфере 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0E1202" w:rsidRPr="00004CE5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риск</w:t>
            </w:r>
          </w:p>
        </w:tc>
      </w:tr>
      <w:tr w:rsidR="000E1202" w:rsidRPr="00004CE5" w:rsidTr="000E1202"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</w:tcPr>
          <w:p w:rsidR="000E1202" w:rsidRPr="00004CE5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21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 (бездействие),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контролируемых лиц при одновременном наличии критериев вероятности несоблюдения обязательных требований, указанных в </w:t>
            </w:r>
            <w:hyperlink w:anchor="Par16" w:history="1">
              <w:r w:rsidRPr="00004CE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пунктах 2</w:t>
              </w:r>
            </w:hyperlink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w:anchor="Par18" w:history="1">
              <w:r w:rsidRPr="00004CE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</w:t>
              </w:r>
            </w:hyperlink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Приложения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:rsidR="000E1202" w:rsidRPr="00004CE5" w:rsidRDefault="000E1202" w:rsidP="000E1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 риск</w:t>
            </w:r>
          </w:p>
        </w:tc>
      </w:tr>
    </w:tbl>
    <w:p w:rsidR="00983A3D" w:rsidRDefault="00983A3D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Default="000527C3" w:rsidP="000D387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BE774F" w:rsidRDefault="00BE774F" w:rsidP="000527C3">
      <w:pPr>
        <w:pStyle w:val="aa"/>
        <w:jc w:val="right"/>
        <w:rPr>
          <w:sz w:val="28"/>
          <w:szCs w:val="28"/>
        </w:rPr>
      </w:pPr>
    </w:p>
    <w:p w:rsidR="00BE774F" w:rsidRDefault="00BE774F" w:rsidP="000527C3">
      <w:pPr>
        <w:pStyle w:val="aa"/>
        <w:jc w:val="right"/>
        <w:rPr>
          <w:sz w:val="28"/>
          <w:szCs w:val="28"/>
        </w:rPr>
      </w:pPr>
    </w:p>
    <w:p w:rsidR="000527C3" w:rsidRPr="00F63D6F" w:rsidRDefault="000527C3" w:rsidP="000527C3">
      <w:pPr>
        <w:pStyle w:val="aa"/>
        <w:jc w:val="right"/>
        <w:rPr>
          <w:sz w:val="28"/>
          <w:szCs w:val="28"/>
        </w:rPr>
      </w:pPr>
      <w:r w:rsidRPr="00F63D6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0527C3" w:rsidRDefault="000527C3" w:rsidP="000527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>по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 </w:t>
      </w:r>
    </w:p>
    <w:p w:rsidR="000527C3" w:rsidRDefault="000527C3" w:rsidP="000527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</w:t>
      </w:r>
      <w:r w:rsidRPr="006C24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</w:p>
    <w:p w:rsidR="000527C3" w:rsidRDefault="000527C3" w:rsidP="000527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1E707E">
        <w:rPr>
          <w:rFonts w:ascii="Times New Roman" w:hAnsi="Times New Roman" w:cs="Times New Roman"/>
          <w:color w:val="000000"/>
          <w:sz w:val="28"/>
          <w:szCs w:val="28"/>
        </w:rPr>
        <w:t>Беленского сельсовета</w:t>
      </w:r>
    </w:p>
    <w:p w:rsidR="000527C3" w:rsidRPr="006C249B" w:rsidRDefault="000527C3" w:rsidP="0005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</w:p>
    <w:p w:rsidR="000527C3" w:rsidRPr="00983A3D" w:rsidRDefault="000527C3" w:rsidP="000527C3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27C3" w:rsidRDefault="000527C3" w:rsidP="000527C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0527C3" w:rsidRPr="00E72485" w:rsidRDefault="000527C3" w:rsidP="000527C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E72485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Оформляется на бланке органа муниципального жилищного контроля</w:t>
      </w:r>
    </w:p>
    <w:p w:rsidR="000527C3" w:rsidRPr="00E72485" w:rsidRDefault="000527C3" w:rsidP="000527C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8"/>
        <w:gridCol w:w="3380"/>
        <w:gridCol w:w="3380"/>
      </w:tblGrid>
      <w:tr w:rsidR="000527C3" w:rsidRPr="00E72485" w:rsidTr="00581ED4">
        <w:tc>
          <w:tcPr>
            <w:tcW w:w="1666" w:type="pct"/>
            <w:tcBorders>
              <w:bottom w:val="single" w:sz="4" w:space="0" w:color="auto"/>
            </w:tcBorders>
            <w:hideMark/>
          </w:tcPr>
          <w:p w:rsidR="000527C3" w:rsidRPr="00E72485" w:rsidRDefault="000527C3" w:rsidP="00581ED4">
            <w:pPr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527C3" w:rsidRPr="00E72485" w:rsidRDefault="000527C3" w:rsidP="00581ED4">
            <w:pPr>
              <w:ind w:right="-1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527C3" w:rsidRPr="00E72485" w:rsidRDefault="000527C3" w:rsidP="00581ED4">
            <w:pPr>
              <w:ind w:right="-1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527C3" w:rsidRPr="00E72485" w:rsidTr="00581ED4">
        <w:tc>
          <w:tcPr>
            <w:tcW w:w="1666" w:type="pct"/>
            <w:tcBorders>
              <w:top w:val="single" w:sz="4" w:space="0" w:color="auto"/>
            </w:tcBorders>
            <w:hideMark/>
          </w:tcPr>
          <w:p w:rsidR="000527C3" w:rsidRPr="00E72485" w:rsidRDefault="000527C3" w:rsidP="00581ED4">
            <w:pPr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 w:cs="Times New Roman"/>
                <w:sz w:val="24"/>
                <w:szCs w:val="24"/>
              </w:rPr>
              <w:t>(место составления)</w:t>
            </w:r>
          </w:p>
        </w:tc>
        <w:tc>
          <w:tcPr>
            <w:tcW w:w="1667" w:type="pct"/>
          </w:tcPr>
          <w:p w:rsidR="000527C3" w:rsidRPr="00E72485" w:rsidRDefault="000527C3" w:rsidP="00581ED4">
            <w:pPr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527C3" w:rsidRPr="00E72485" w:rsidRDefault="000527C3" w:rsidP="00581ED4">
            <w:pPr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 w:cs="Times New Roman"/>
                <w:sz w:val="24"/>
                <w:szCs w:val="24"/>
              </w:rPr>
              <w:t xml:space="preserve"> (дата составления)</w:t>
            </w:r>
          </w:p>
        </w:tc>
      </w:tr>
    </w:tbl>
    <w:p w:rsidR="000527C3" w:rsidRPr="00E72485" w:rsidRDefault="000527C3" w:rsidP="000527C3">
      <w:pPr>
        <w:widowControl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27C3" w:rsidRPr="00E72485" w:rsidRDefault="000527C3" w:rsidP="000527C3">
      <w:pPr>
        <w:widowControl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7248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ПРЕДПИСАНИЕ № _____________ </w:t>
      </w:r>
    </w:p>
    <w:p w:rsidR="000527C3" w:rsidRPr="00E72485" w:rsidRDefault="000527C3" w:rsidP="000527C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sz w:val="24"/>
          <w:szCs w:val="24"/>
        </w:rPr>
      </w:pPr>
      <w:r w:rsidRPr="00E72485">
        <w:rPr>
          <w:rFonts w:ascii="PT Astra Serif" w:hAnsi="PT Astra Serif" w:cs="PT Astra Serif"/>
          <w:sz w:val="24"/>
          <w:szCs w:val="24"/>
        </w:rPr>
        <w:t>об устранении выявленных нарушений</w:t>
      </w:r>
    </w:p>
    <w:p w:rsidR="000527C3" w:rsidRPr="00E72485" w:rsidRDefault="000527C3" w:rsidP="000527C3">
      <w:pPr>
        <w:widowControl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6"/>
          <w:numId w:val="4"/>
        </w:numPr>
        <w:spacing w:after="0" w:line="240" w:lineRule="auto"/>
        <w:ind w:right="-1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>Выдано: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527C3" w:rsidRPr="00E72485" w:rsidRDefault="000527C3" w:rsidP="000527C3">
      <w:pPr>
        <w:widowControl w:val="0"/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(наименование юридического лица, индивидуального предпринимателя, Ф.И.О., паспортные данные физического лица – контролируемого лица)</w:t>
      </w:r>
    </w:p>
    <w:p w:rsidR="000527C3" w:rsidRPr="00E72485" w:rsidRDefault="000527C3" w:rsidP="000527C3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 xml:space="preserve">Категория контролируемого лица 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527C3" w:rsidRPr="00E72485" w:rsidRDefault="000527C3" w:rsidP="000527C3">
      <w:pPr>
        <w:widowControl w:val="0"/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(указать отношение к объекту проверки)</w:t>
      </w:r>
    </w:p>
    <w:p w:rsidR="000527C3" w:rsidRPr="00E72485" w:rsidRDefault="000527C3" w:rsidP="000527C3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>По результатам контрольного (надзорного) мероприятия:</w:t>
      </w:r>
    </w:p>
    <w:p w:rsidR="000527C3" w:rsidRPr="00E72485" w:rsidRDefault="000527C3" w:rsidP="000527C3">
      <w:pPr>
        <w:widowControl w:val="0"/>
        <w:pBdr>
          <w:bottom w:val="single" w:sz="2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(наименование мероприятия, основания (реквизиты решения (приказа), задания и т.д.))</w:t>
      </w:r>
    </w:p>
    <w:p w:rsidR="000527C3" w:rsidRPr="00E72485" w:rsidRDefault="000527C3" w:rsidP="000527C3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 xml:space="preserve">Адрес многоквартирного дома - объекта муниципального жилищного контроля, присвоенная категория риска: 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 xml:space="preserve">Владелец объекта муниципального жилищного контроля: 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</w:rPr>
        <w:t>Наименование организации, осуществляющей деятельность по управлению многоквартирным домом и (или) оказывающей услуги и (или) выполняющей работы по содержанию и ремонту общего имущества в многоквартирном доме, индекс индивидуализации</w:t>
      </w:r>
      <w:r w:rsidRPr="00E72485">
        <w:rPr>
          <w:rFonts w:ascii="PT Astra Serif" w:eastAsiaTheme="majorEastAsia" w:hAnsi="PT Astra Serif" w:cstheme="majorBidi"/>
          <w:iCs/>
          <w:sz w:val="24"/>
          <w:szCs w:val="24"/>
          <w:lang w:eastAsia="ru-RU"/>
        </w:rPr>
        <w:t xml:space="preserve">: 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>Технические характеристики объекта муниципального жилищного контроля: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lang w:eastAsia="ru-RU"/>
        </w:rPr>
        <w:t>адрес многоквартирного дома согласно ФИАС, код ОКТМО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lang w:eastAsia="ru-RU"/>
        </w:rPr>
        <w:t>кадастровый номер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год ввода в эксплуатацию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серия, тип проекта здания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количество этажей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количество жилых помещений/нежилых помещений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4"/>
          <w:numId w:val="0"/>
        </w:numPr>
        <w:spacing w:after="0" w:line="240" w:lineRule="auto"/>
        <w:ind w:right="-1" w:firstLine="709"/>
        <w:jc w:val="both"/>
        <w:outlineLvl w:val="4"/>
        <w:rPr>
          <w:rFonts w:ascii="PT Astra Serif" w:eastAsiaTheme="majorEastAsia" w:hAnsi="PT Astra Serif" w:cstheme="majorBidi"/>
          <w:sz w:val="24"/>
          <w:szCs w:val="24"/>
          <w:lang w:eastAsia="ru-RU"/>
        </w:rPr>
      </w:pPr>
      <w:r w:rsidRPr="00E72485">
        <w:rPr>
          <w:rFonts w:ascii="PT Astra Serif" w:eastAsiaTheme="majorEastAsia" w:hAnsi="PT Astra Serif" w:cstheme="majorBidi"/>
          <w:sz w:val="24"/>
          <w:szCs w:val="24"/>
          <w:lang w:eastAsia="ru-RU"/>
        </w:rPr>
        <w:t>площадь здания, в том числе общая площадь жилых помещений/ нежилых помещений /помещений общего пользования.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</w:p>
    <w:p w:rsidR="000527C3" w:rsidRPr="00E72485" w:rsidRDefault="000527C3" w:rsidP="000527C3">
      <w:pPr>
        <w:widowControl w:val="0"/>
        <w:spacing w:after="0" w:line="240" w:lineRule="auto"/>
        <w:ind w:left="709" w:right="-1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</w:p>
    <w:p w:rsidR="000527C3" w:rsidRPr="00E72485" w:rsidRDefault="000527C3" w:rsidP="000527C3">
      <w:pPr>
        <w:widowControl w:val="0"/>
        <w:numPr>
          <w:ilvl w:val="6"/>
          <w:numId w:val="0"/>
        </w:numPr>
        <w:spacing w:after="0" w:line="240" w:lineRule="auto"/>
        <w:ind w:right="-1" w:firstLine="709"/>
        <w:jc w:val="both"/>
        <w:outlineLvl w:val="6"/>
        <w:rPr>
          <w:rFonts w:ascii="PT Astra Serif" w:eastAsiaTheme="majorEastAsia" w:hAnsi="PT Astra Serif" w:cstheme="majorBidi"/>
          <w:iCs/>
          <w:sz w:val="24"/>
          <w:lang w:eastAsia="ru-RU"/>
        </w:rPr>
      </w:pPr>
      <w:r w:rsidRPr="00E72485">
        <w:rPr>
          <w:rFonts w:ascii="PT Astra Serif" w:eastAsiaTheme="majorEastAsia" w:hAnsi="PT Astra Serif" w:cstheme="majorBidi"/>
          <w:iCs/>
          <w:sz w:val="24"/>
          <w:lang w:eastAsia="ru-RU"/>
        </w:rPr>
        <w:t>Содержание нарушения, основание выдачи предписания, сроки устранения нарушения</w:t>
      </w:r>
    </w:p>
    <w:tbl>
      <w:tblPr>
        <w:tblStyle w:val="a4"/>
        <w:tblW w:w="5000" w:type="pct"/>
        <w:tblLook w:val="04A0"/>
      </w:tblPr>
      <w:tblGrid>
        <w:gridCol w:w="610"/>
        <w:gridCol w:w="3351"/>
        <w:gridCol w:w="1982"/>
        <w:gridCol w:w="2665"/>
        <w:gridCol w:w="1530"/>
      </w:tblGrid>
      <w:tr w:rsidR="000527C3" w:rsidRPr="00E72485" w:rsidTr="00581ED4">
        <w:trPr>
          <w:trHeight w:val="1656"/>
        </w:trPr>
        <w:tc>
          <w:tcPr>
            <w:tcW w:w="324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676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Установленные нарушения (описание, местоположение)</w:t>
            </w:r>
          </w:p>
        </w:tc>
        <w:tc>
          <w:tcPr>
            <w:tcW w:w="1000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Нормативный (правовой) акт, закрепляющий нарушенную норму (реквизиты, статья, пункт)</w:t>
            </w:r>
          </w:p>
        </w:tc>
        <w:tc>
          <w:tcPr>
            <w:tcW w:w="1337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Предписание (мероприятия, подлежащие исполнению в целях устранения причин и последствий допущенных нарушений)</w:t>
            </w:r>
          </w:p>
        </w:tc>
        <w:tc>
          <w:tcPr>
            <w:tcW w:w="663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Сроки исполнения предписания</w:t>
            </w:r>
          </w:p>
        </w:tc>
      </w:tr>
      <w:tr w:rsidR="000527C3" w:rsidRPr="00E72485" w:rsidTr="00581ED4">
        <w:trPr>
          <w:trHeight w:val="182"/>
        </w:trPr>
        <w:tc>
          <w:tcPr>
            <w:tcW w:w="324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76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00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37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63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0527C3" w:rsidRPr="00E72485" w:rsidTr="00581ED4">
        <w:trPr>
          <w:trHeight w:val="556"/>
        </w:trPr>
        <w:tc>
          <w:tcPr>
            <w:tcW w:w="324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676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527C3" w:rsidRPr="00E72485" w:rsidTr="00581ED4">
        <w:trPr>
          <w:trHeight w:val="556"/>
        </w:trPr>
        <w:tc>
          <w:tcPr>
            <w:tcW w:w="324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676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527C3" w:rsidRPr="00E72485" w:rsidTr="00581ED4">
        <w:trPr>
          <w:trHeight w:val="556"/>
        </w:trPr>
        <w:tc>
          <w:tcPr>
            <w:tcW w:w="324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248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676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0527C3" w:rsidRPr="00E72485" w:rsidRDefault="000527C3" w:rsidP="00581ED4">
            <w:pPr>
              <w:widowControl w:val="0"/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</w:rPr>
      </w:pP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Предписание обязательно для исполнения. 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Информация об исполнении предписания представляется в орган муниципального жилищного контроля </w:t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u w:val="single"/>
          <w:lang w:eastAsia="ru-RU"/>
        </w:rPr>
        <w:tab/>
      </w:r>
      <w:r w:rsidRPr="00E72485">
        <w:rPr>
          <w:rFonts w:ascii="PT Astra Serif" w:hAnsi="PT Astra Serif"/>
          <w:sz w:val="24"/>
          <w:lang w:eastAsia="ru-RU"/>
        </w:rPr>
        <w:t>, выдавшего предписание.</w:t>
      </w:r>
    </w:p>
    <w:p w:rsidR="000527C3" w:rsidRPr="00E72485" w:rsidRDefault="000527C3" w:rsidP="000527C3">
      <w:pPr>
        <w:widowControl w:val="0"/>
        <w:spacing w:after="0" w:line="240" w:lineRule="auto"/>
        <w:ind w:left="2127" w:right="-1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    (наименование муниципального образования)</w:t>
      </w:r>
      <w:r w:rsidRPr="00E72485">
        <w:rPr>
          <w:rFonts w:ascii="PT Astra Serif" w:hAnsi="PT Astra Serif"/>
          <w:sz w:val="24"/>
          <w:lang w:eastAsia="ru-RU"/>
        </w:rPr>
        <w:tab/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>Непредставление указанной информации в установленный срок рассматривается как невыполнение предписания.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При неисполнении в срок предписания нарушители будут привлечены к административной ответственности в соответствии с Кодексом Российской Федерации об административных правонарушениях. 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Предписание выдал: 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___________________________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_____________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Должность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подпись, м. п.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Ф.И.О.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 xml:space="preserve">Принимали участие: 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___________________________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_____________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Должность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подпись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Ф.И.О.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___________________________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_____________</w:t>
      </w: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>Должность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подпись</w:t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</w:r>
      <w:r w:rsidRPr="00E72485">
        <w:rPr>
          <w:rFonts w:ascii="PT Astra Serif" w:hAnsi="PT Astra Serif"/>
          <w:sz w:val="24"/>
          <w:szCs w:val="24"/>
          <w:lang w:eastAsia="ru-RU"/>
        </w:rPr>
        <w:tab/>
        <w:t>Ф.И.О.</w:t>
      </w:r>
    </w:p>
    <w:p w:rsidR="000527C3" w:rsidRPr="00E72485" w:rsidRDefault="000527C3" w:rsidP="000527C3">
      <w:pPr>
        <w:widowControl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527C3" w:rsidRPr="00E72485" w:rsidRDefault="000527C3" w:rsidP="000527C3">
      <w:pPr>
        <w:widowControl w:val="0"/>
        <w:spacing w:after="0" w:line="240" w:lineRule="auto"/>
        <w:ind w:right="-1" w:firstLine="709"/>
        <w:jc w:val="both"/>
        <w:rPr>
          <w:rFonts w:ascii="PT Astra Serif" w:hAnsi="PT Astra Serif"/>
          <w:sz w:val="24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>Предписание вручено:</w:t>
      </w:r>
    </w:p>
    <w:p w:rsidR="000527C3" w:rsidRPr="00E72485" w:rsidRDefault="000527C3" w:rsidP="000527C3">
      <w:pPr>
        <w:widowControl w:val="0"/>
        <w:pBdr>
          <w:bottom w:val="single" w:sz="4" w:space="1" w:color="auto"/>
        </w:pBdr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527C3" w:rsidRPr="00E72485" w:rsidRDefault="000527C3" w:rsidP="000527C3">
      <w:pPr>
        <w:widowControl w:val="0"/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  <w:lang w:eastAsia="ru-RU"/>
        </w:rPr>
      </w:pPr>
      <w:r w:rsidRPr="00E72485">
        <w:rPr>
          <w:rFonts w:ascii="PT Astra Serif" w:hAnsi="PT Astra Serif"/>
          <w:sz w:val="24"/>
          <w:szCs w:val="24"/>
          <w:lang w:eastAsia="ru-RU"/>
        </w:rPr>
        <w:t xml:space="preserve">(дата, способ передачи (лично, через представителя, направлено почтовым оправлением </w:t>
      </w:r>
      <w:r w:rsidRPr="00E72485">
        <w:rPr>
          <w:rFonts w:ascii="PT Astra Serif" w:hAnsi="PT Astra Serif"/>
          <w:sz w:val="24"/>
          <w:szCs w:val="24"/>
          <w:lang w:eastAsia="ru-RU"/>
        </w:rPr>
        <w:br/>
        <w:t>№ РПО))</w:t>
      </w:r>
    </w:p>
    <w:p w:rsidR="000527C3" w:rsidRPr="00E72485" w:rsidRDefault="000527C3" w:rsidP="000527C3">
      <w:pPr>
        <w:widowControl w:val="0"/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C231EF" w:rsidRPr="00C231EF" w:rsidRDefault="000527C3" w:rsidP="000527C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2485">
        <w:rPr>
          <w:rFonts w:ascii="PT Astra Serif" w:hAnsi="PT Astra Serif"/>
          <w:sz w:val="24"/>
          <w:lang w:eastAsia="ru-RU"/>
        </w:rPr>
        <w:t>Замечания по предписанию:</w:t>
      </w:r>
    </w:p>
    <w:sectPr w:rsidR="00C231EF" w:rsidRPr="00C231EF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54" w:rsidRDefault="00886654" w:rsidP="00C231EF">
      <w:pPr>
        <w:spacing w:after="0" w:line="240" w:lineRule="auto"/>
      </w:pPr>
      <w:r>
        <w:separator/>
      </w:r>
    </w:p>
  </w:endnote>
  <w:endnote w:type="continuationSeparator" w:id="1">
    <w:p w:rsidR="00886654" w:rsidRDefault="00886654" w:rsidP="00C2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54" w:rsidRDefault="00886654" w:rsidP="00C231EF">
      <w:pPr>
        <w:spacing w:after="0" w:line="240" w:lineRule="auto"/>
      </w:pPr>
      <w:r>
        <w:separator/>
      </w:r>
    </w:p>
  </w:footnote>
  <w:footnote w:type="continuationSeparator" w:id="1">
    <w:p w:rsidR="00886654" w:rsidRDefault="00886654" w:rsidP="00C2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C3"/>
    <w:rsid w:val="0000074B"/>
    <w:rsid w:val="00000893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7C3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86241"/>
    <w:rsid w:val="00087777"/>
    <w:rsid w:val="000911D2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3871"/>
    <w:rsid w:val="000D534A"/>
    <w:rsid w:val="000D5F25"/>
    <w:rsid w:val="000D7A65"/>
    <w:rsid w:val="000E06B5"/>
    <w:rsid w:val="000E1202"/>
    <w:rsid w:val="000E1A24"/>
    <w:rsid w:val="000E3107"/>
    <w:rsid w:val="000F5414"/>
    <w:rsid w:val="000F63AC"/>
    <w:rsid w:val="000F7EA8"/>
    <w:rsid w:val="00102B0D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46F0A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83794"/>
    <w:rsid w:val="0019031A"/>
    <w:rsid w:val="00192579"/>
    <w:rsid w:val="0019257B"/>
    <w:rsid w:val="001937D6"/>
    <w:rsid w:val="0019731B"/>
    <w:rsid w:val="001A6E04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203A"/>
    <w:rsid w:val="001D3707"/>
    <w:rsid w:val="001D5BAF"/>
    <w:rsid w:val="001D7FB7"/>
    <w:rsid w:val="001E4472"/>
    <w:rsid w:val="001E5131"/>
    <w:rsid w:val="001E562B"/>
    <w:rsid w:val="001E707E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213A2"/>
    <w:rsid w:val="002260F5"/>
    <w:rsid w:val="002376EA"/>
    <w:rsid w:val="002416B3"/>
    <w:rsid w:val="00241707"/>
    <w:rsid w:val="0024280D"/>
    <w:rsid w:val="00243AA5"/>
    <w:rsid w:val="002475EA"/>
    <w:rsid w:val="00252EB7"/>
    <w:rsid w:val="0026474A"/>
    <w:rsid w:val="002650E7"/>
    <w:rsid w:val="002660CC"/>
    <w:rsid w:val="00271352"/>
    <w:rsid w:val="00271B32"/>
    <w:rsid w:val="00271D37"/>
    <w:rsid w:val="00272DDF"/>
    <w:rsid w:val="00273CB8"/>
    <w:rsid w:val="00274B5E"/>
    <w:rsid w:val="00280E8A"/>
    <w:rsid w:val="00280F3C"/>
    <w:rsid w:val="00282B35"/>
    <w:rsid w:val="002852FD"/>
    <w:rsid w:val="00286A89"/>
    <w:rsid w:val="00297268"/>
    <w:rsid w:val="002B20CE"/>
    <w:rsid w:val="002B2409"/>
    <w:rsid w:val="002B487F"/>
    <w:rsid w:val="002B5F9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3A05"/>
    <w:rsid w:val="00306DC3"/>
    <w:rsid w:val="003148C8"/>
    <w:rsid w:val="00316A55"/>
    <w:rsid w:val="003202CC"/>
    <w:rsid w:val="003212BC"/>
    <w:rsid w:val="00322CA8"/>
    <w:rsid w:val="00324771"/>
    <w:rsid w:val="0033534E"/>
    <w:rsid w:val="003423EA"/>
    <w:rsid w:val="00350AA7"/>
    <w:rsid w:val="00351E09"/>
    <w:rsid w:val="00352E5F"/>
    <w:rsid w:val="00356848"/>
    <w:rsid w:val="003569B9"/>
    <w:rsid w:val="00361B7D"/>
    <w:rsid w:val="003621DE"/>
    <w:rsid w:val="003654DC"/>
    <w:rsid w:val="0036712F"/>
    <w:rsid w:val="00374918"/>
    <w:rsid w:val="003752D8"/>
    <w:rsid w:val="00377AC6"/>
    <w:rsid w:val="00382C7B"/>
    <w:rsid w:val="00383E8A"/>
    <w:rsid w:val="00385A85"/>
    <w:rsid w:val="003866ED"/>
    <w:rsid w:val="00387F63"/>
    <w:rsid w:val="00390E3B"/>
    <w:rsid w:val="003972B1"/>
    <w:rsid w:val="003975B6"/>
    <w:rsid w:val="003A23D9"/>
    <w:rsid w:val="003A6757"/>
    <w:rsid w:val="003B257C"/>
    <w:rsid w:val="003B3F34"/>
    <w:rsid w:val="003B45ED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2041"/>
    <w:rsid w:val="004332BB"/>
    <w:rsid w:val="00433AAC"/>
    <w:rsid w:val="00433C62"/>
    <w:rsid w:val="004353DD"/>
    <w:rsid w:val="00437755"/>
    <w:rsid w:val="0045262A"/>
    <w:rsid w:val="00461A5E"/>
    <w:rsid w:val="00461E5B"/>
    <w:rsid w:val="004631C4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4EBD"/>
    <w:rsid w:val="004C79D4"/>
    <w:rsid w:val="004D0ACD"/>
    <w:rsid w:val="004D0BB4"/>
    <w:rsid w:val="004D2A45"/>
    <w:rsid w:val="004D43F3"/>
    <w:rsid w:val="004E1A8E"/>
    <w:rsid w:val="004E206C"/>
    <w:rsid w:val="004E2CE2"/>
    <w:rsid w:val="004F2228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7BE5"/>
    <w:rsid w:val="005558FF"/>
    <w:rsid w:val="00555F79"/>
    <w:rsid w:val="00556CC6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03C"/>
    <w:rsid w:val="00591B5A"/>
    <w:rsid w:val="00596517"/>
    <w:rsid w:val="00597FE7"/>
    <w:rsid w:val="005A0C59"/>
    <w:rsid w:val="005A6321"/>
    <w:rsid w:val="005B0C2A"/>
    <w:rsid w:val="005B1555"/>
    <w:rsid w:val="005B32F9"/>
    <w:rsid w:val="005B33EA"/>
    <w:rsid w:val="005B64AD"/>
    <w:rsid w:val="005B7A26"/>
    <w:rsid w:val="005C03E9"/>
    <w:rsid w:val="005C06C2"/>
    <w:rsid w:val="005C0C68"/>
    <w:rsid w:val="005C3BDE"/>
    <w:rsid w:val="005C5C01"/>
    <w:rsid w:val="005C643B"/>
    <w:rsid w:val="005C7875"/>
    <w:rsid w:val="005D21E8"/>
    <w:rsid w:val="005D42E4"/>
    <w:rsid w:val="005D488E"/>
    <w:rsid w:val="005D787F"/>
    <w:rsid w:val="005E0325"/>
    <w:rsid w:val="005E067C"/>
    <w:rsid w:val="005E2490"/>
    <w:rsid w:val="005E4071"/>
    <w:rsid w:val="005F006F"/>
    <w:rsid w:val="00601A4F"/>
    <w:rsid w:val="00602447"/>
    <w:rsid w:val="006064D8"/>
    <w:rsid w:val="00612167"/>
    <w:rsid w:val="00614602"/>
    <w:rsid w:val="00615712"/>
    <w:rsid w:val="00623314"/>
    <w:rsid w:val="00623760"/>
    <w:rsid w:val="006257E2"/>
    <w:rsid w:val="00630086"/>
    <w:rsid w:val="00631FBC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668F9"/>
    <w:rsid w:val="0067147B"/>
    <w:rsid w:val="00675DE1"/>
    <w:rsid w:val="00677834"/>
    <w:rsid w:val="00680171"/>
    <w:rsid w:val="00680708"/>
    <w:rsid w:val="0068101C"/>
    <w:rsid w:val="00685156"/>
    <w:rsid w:val="00685712"/>
    <w:rsid w:val="00692F38"/>
    <w:rsid w:val="006A758D"/>
    <w:rsid w:val="006B59B3"/>
    <w:rsid w:val="006B6BAC"/>
    <w:rsid w:val="006B6C9C"/>
    <w:rsid w:val="006C249B"/>
    <w:rsid w:val="006C3238"/>
    <w:rsid w:val="006C64ED"/>
    <w:rsid w:val="006D07E7"/>
    <w:rsid w:val="006D3099"/>
    <w:rsid w:val="006D6134"/>
    <w:rsid w:val="006D78C7"/>
    <w:rsid w:val="006D7F25"/>
    <w:rsid w:val="006E0ED1"/>
    <w:rsid w:val="006E415B"/>
    <w:rsid w:val="006E41F8"/>
    <w:rsid w:val="006F09E4"/>
    <w:rsid w:val="006F1E19"/>
    <w:rsid w:val="006F388E"/>
    <w:rsid w:val="00701633"/>
    <w:rsid w:val="0070463F"/>
    <w:rsid w:val="0070480F"/>
    <w:rsid w:val="0071313E"/>
    <w:rsid w:val="00713A96"/>
    <w:rsid w:val="0071406E"/>
    <w:rsid w:val="00717B25"/>
    <w:rsid w:val="00722ACF"/>
    <w:rsid w:val="00723552"/>
    <w:rsid w:val="00723FFA"/>
    <w:rsid w:val="0072423D"/>
    <w:rsid w:val="0072486A"/>
    <w:rsid w:val="00726AD2"/>
    <w:rsid w:val="0072740F"/>
    <w:rsid w:val="00740619"/>
    <w:rsid w:val="0074080C"/>
    <w:rsid w:val="00740E0E"/>
    <w:rsid w:val="00744927"/>
    <w:rsid w:val="007468DB"/>
    <w:rsid w:val="007519ED"/>
    <w:rsid w:val="007535ED"/>
    <w:rsid w:val="007541B8"/>
    <w:rsid w:val="00760222"/>
    <w:rsid w:val="007609F7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B64C1"/>
    <w:rsid w:val="007C076E"/>
    <w:rsid w:val="007C0A2B"/>
    <w:rsid w:val="007D22C3"/>
    <w:rsid w:val="007D3409"/>
    <w:rsid w:val="007D439B"/>
    <w:rsid w:val="007D6507"/>
    <w:rsid w:val="007D755B"/>
    <w:rsid w:val="007E6445"/>
    <w:rsid w:val="007E766D"/>
    <w:rsid w:val="007F09ED"/>
    <w:rsid w:val="007F3054"/>
    <w:rsid w:val="007F34E8"/>
    <w:rsid w:val="007F3BD0"/>
    <w:rsid w:val="007F7247"/>
    <w:rsid w:val="007F758A"/>
    <w:rsid w:val="008018A0"/>
    <w:rsid w:val="00801975"/>
    <w:rsid w:val="00801C06"/>
    <w:rsid w:val="008061A5"/>
    <w:rsid w:val="008110FA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2AD"/>
    <w:rsid w:val="008774F2"/>
    <w:rsid w:val="00877975"/>
    <w:rsid w:val="00884698"/>
    <w:rsid w:val="00886654"/>
    <w:rsid w:val="008919A3"/>
    <w:rsid w:val="0089239E"/>
    <w:rsid w:val="00895FCE"/>
    <w:rsid w:val="008A5BA4"/>
    <w:rsid w:val="008B11C9"/>
    <w:rsid w:val="008B131E"/>
    <w:rsid w:val="008B2924"/>
    <w:rsid w:val="008B7941"/>
    <w:rsid w:val="008C5160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06DD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83A3D"/>
    <w:rsid w:val="00986705"/>
    <w:rsid w:val="00991520"/>
    <w:rsid w:val="0099338A"/>
    <w:rsid w:val="009960B1"/>
    <w:rsid w:val="009A1906"/>
    <w:rsid w:val="009A31BC"/>
    <w:rsid w:val="009A34AE"/>
    <w:rsid w:val="009A485F"/>
    <w:rsid w:val="009A4970"/>
    <w:rsid w:val="009A5859"/>
    <w:rsid w:val="009B653F"/>
    <w:rsid w:val="009D12D4"/>
    <w:rsid w:val="009D356D"/>
    <w:rsid w:val="009D54B0"/>
    <w:rsid w:val="009D6E77"/>
    <w:rsid w:val="009E57B4"/>
    <w:rsid w:val="009F3713"/>
    <w:rsid w:val="009F5172"/>
    <w:rsid w:val="00A04C19"/>
    <w:rsid w:val="00A0786C"/>
    <w:rsid w:val="00A16B30"/>
    <w:rsid w:val="00A2078F"/>
    <w:rsid w:val="00A22E9C"/>
    <w:rsid w:val="00A244D1"/>
    <w:rsid w:val="00A24749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E59"/>
    <w:rsid w:val="00AA6E39"/>
    <w:rsid w:val="00AC395B"/>
    <w:rsid w:val="00AC70C4"/>
    <w:rsid w:val="00AD0A09"/>
    <w:rsid w:val="00AE2EA8"/>
    <w:rsid w:val="00AE3376"/>
    <w:rsid w:val="00AE3940"/>
    <w:rsid w:val="00AE49E2"/>
    <w:rsid w:val="00AF0EAB"/>
    <w:rsid w:val="00AF304B"/>
    <w:rsid w:val="00AF30A9"/>
    <w:rsid w:val="00AF6379"/>
    <w:rsid w:val="00B017F3"/>
    <w:rsid w:val="00B0278E"/>
    <w:rsid w:val="00B076D4"/>
    <w:rsid w:val="00B13CFE"/>
    <w:rsid w:val="00B13E48"/>
    <w:rsid w:val="00B15C8B"/>
    <w:rsid w:val="00B162B0"/>
    <w:rsid w:val="00B164AF"/>
    <w:rsid w:val="00B22753"/>
    <w:rsid w:val="00B231EA"/>
    <w:rsid w:val="00B2649F"/>
    <w:rsid w:val="00B2692E"/>
    <w:rsid w:val="00B3004C"/>
    <w:rsid w:val="00B307C9"/>
    <w:rsid w:val="00B405EC"/>
    <w:rsid w:val="00B40CFF"/>
    <w:rsid w:val="00B428ED"/>
    <w:rsid w:val="00B43901"/>
    <w:rsid w:val="00B44D30"/>
    <w:rsid w:val="00B44E6A"/>
    <w:rsid w:val="00B479FB"/>
    <w:rsid w:val="00B50CBE"/>
    <w:rsid w:val="00B60CE5"/>
    <w:rsid w:val="00B61025"/>
    <w:rsid w:val="00B6436D"/>
    <w:rsid w:val="00B65965"/>
    <w:rsid w:val="00B668C9"/>
    <w:rsid w:val="00B67577"/>
    <w:rsid w:val="00B67CC1"/>
    <w:rsid w:val="00B70297"/>
    <w:rsid w:val="00B7032E"/>
    <w:rsid w:val="00B705E2"/>
    <w:rsid w:val="00B70C7D"/>
    <w:rsid w:val="00B734AE"/>
    <w:rsid w:val="00B734DC"/>
    <w:rsid w:val="00B8064C"/>
    <w:rsid w:val="00B82825"/>
    <w:rsid w:val="00B82AD9"/>
    <w:rsid w:val="00B90B6F"/>
    <w:rsid w:val="00B94BCE"/>
    <w:rsid w:val="00B94E0A"/>
    <w:rsid w:val="00B95788"/>
    <w:rsid w:val="00B96C09"/>
    <w:rsid w:val="00BA04F3"/>
    <w:rsid w:val="00BA2ED2"/>
    <w:rsid w:val="00BA7465"/>
    <w:rsid w:val="00BB2DF4"/>
    <w:rsid w:val="00BC4A32"/>
    <w:rsid w:val="00BC5552"/>
    <w:rsid w:val="00BC570D"/>
    <w:rsid w:val="00BC623C"/>
    <w:rsid w:val="00BC7B11"/>
    <w:rsid w:val="00BC7D8E"/>
    <w:rsid w:val="00BD19E2"/>
    <w:rsid w:val="00BD3409"/>
    <w:rsid w:val="00BE083C"/>
    <w:rsid w:val="00BE774F"/>
    <w:rsid w:val="00BF442E"/>
    <w:rsid w:val="00BF7A8D"/>
    <w:rsid w:val="00BF7F38"/>
    <w:rsid w:val="00C031D2"/>
    <w:rsid w:val="00C063E9"/>
    <w:rsid w:val="00C171F5"/>
    <w:rsid w:val="00C22CE0"/>
    <w:rsid w:val="00C231EF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4C57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20D3"/>
    <w:rsid w:val="00CE58C1"/>
    <w:rsid w:val="00CE59FB"/>
    <w:rsid w:val="00CE6783"/>
    <w:rsid w:val="00CF0F8F"/>
    <w:rsid w:val="00CF4504"/>
    <w:rsid w:val="00D005CD"/>
    <w:rsid w:val="00D1272A"/>
    <w:rsid w:val="00D12AA8"/>
    <w:rsid w:val="00D13749"/>
    <w:rsid w:val="00D15F7D"/>
    <w:rsid w:val="00D20203"/>
    <w:rsid w:val="00D20FAE"/>
    <w:rsid w:val="00D238FD"/>
    <w:rsid w:val="00D363B4"/>
    <w:rsid w:val="00D37015"/>
    <w:rsid w:val="00D430C3"/>
    <w:rsid w:val="00D454D0"/>
    <w:rsid w:val="00D461ED"/>
    <w:rsid w:val="00D6043E"/>
    <w:rsid w:val="00D614C3"/>
    <w:rsid w:val="00D62B81"/>
    <w:rsid w:val="00D71EF8"/>
    <w:rsid w:val="00D74140"/>
    <w:rsid w:val="00D83860"/>
    <w:rsid w:val="00D83B3F"/>
    <w:rsid w:val="00D877F7"/>
    <w:rsid w:val="00D971A6"/>
    <w:rsid w:val="00DA4A7E"/>
    <w:rsid w:val="00DA612F"/>
    <w:rsid w:val="00DA6C75"/>
    <w:rsid w:val="00DB0AC0"/>
    <w:rsid w:val="00DB2A0F"/>
    <w:rsid w:val="00DB3FAD"/>
    <w:rsid w:val="00DB62B6"/>
    <w:rsid w:val="00DC000E"/>
    <w:rsid w:val="00DC0216"/>
    <w:rsid w:val="00DC6768"/>
    <w:rsid w:val="00DD1892"/>
    <w:rsid w:val="00DD2814"/>
    <w:rsid w:val="00DE572D"/>
    <w:rsid w:val="00DE5FBB"/>
    <w:rsid w:val="00DE6787"/>
    <w:rsid w:val="00DF33E4"/>
    <w:rsid w:val="00DF720B"/>
    <w:rsid w:val="00DF79DC"/>
    <w:rsid w:val="00E06BE0"/>
    <w:rsid w:val="00E13D73"/>
    <w:rsid w:val="00E152DE"/>
    <w:rsid w:val="00E209A0"/>
    <w:rsid w:val="00E20D06"/>
    <w:rsid w:val="00E265E8"/>
    <w:rsid w:val="00E304B0"/>
    <w:rsid w:val="00E306FA"/>
    <w:rsid w:val="00E34A5B"/>
    <w:rsid w:val="00E36230"/>
    <w:rsid w:val="00E36816"/>
    <w:rsid w:val="00E3790B"/>
    <w:rsid w:val="00E46B98"/>
    <w:rsid w:val="00E50A0A"/>
    <w:rsid w:val="00E549F4"/>
    <w:rsid w:val="00E557B9"/>
    <w:rsid w:val="00E61884"/>
    <w:rsid w:val="00E63961"/>
    <w:rsid w:val="00E74441"/>
    <w:rsid w:val="00E74FF5"/>
    <w:rsid w:val="00E76B7A"/>
    <w:rsid w:val="00E808A0"/>
    <w:rsid w:val="00E80C2D"/>
    <w:rsid w:val="00E82E21"/>
    <w:rsid w:val="00E92103"/>
    <w:rsid w:val="00E960B7"/>
    <w:rsid w:val="00EA44C0"/>
    <w:rsid w:val="00EA5185"/>
    <w:rsid w:val="00EA5EA6"/>
    <w:rsid w:val="00EA5FF1"/>
    <w:rsid w:val="00EA6988"/>
    <w:rsid w:val="00EB1019"/>
    <w:rsid w:val="00EB1578"/>
    <w:rsid w:val="00EB1695"/>
    <w:rsid w:val="00EB3919"/>
    <w:rsid w:val="00ED3351"/>
    <w:rsid w:val="00ED5098"/>
    <w:rsid w:val="00ED557E"/>
    <w:rsid w:val="00ED7244"/>
    <w:rsid w:val="00EE28DF"/>
    <w:rsid w:val="00EE5E58"/>
    <w:rsid w:val="00EE6DF8"/>
    <w:rsid w:val="00EF04F1"/>
    <w:rsid w:val="00EF715D"/>
    <w:rsid w:val="00EF7DF6"/>
    <w:rsid w:val="00F00A96"/>
    <w:rsid w:val="00F02ADE"/>
    <w:rsid w:val="00F07278"/>
    <w:rsid w:val="00F126E7"/>
    <w:rsid w:val="00F16285"/>
    <w:rsid w:val="00F20CB9"/>
    <w:rsid w:val="00F31A86"/>
    <w:rsid w:val="00F44D7E"/>
    <w:rsid w:val="00F44DEC"/>
    <w:rsid w:val="00F4638B"/>
    <w:rsid w:val="00F46DB5"/>
    <w:rsid w:val="00F51915"/>
    <w:rsid w:val="00F56356"/>
    <w:rsid w:val="00F56584"/>
    <w:rsid w:val="00F60B73"/>
    <w:rsid w:val="00F61661"/>
    <w:rsid w:val="00F63D6F"/>
    <w:rsid w:val="00F64586"/>
    <w:rsid w:val="00F64ED7"/>
    <w:rsid w:val="00F721E2"/>
    <w:rsid w:val="00F77850"/>
    <w:rsid w:val="00F77C17"/>
    <w:rsid w:val="00F80EED"/>
    <w:rsid w:val="00F82C7B"/>
    <w:rsid w:val="00F83D2E"/>
    <w:rsid w:val="00F84AA3"/>
    <w:rsid w:val="00F84E93"/>
    <w:rsid w:val="00F857F6"/>
    <w:rsid w:val="00F86AC2"/>
    <w:rsid w:val="00F8728F"/>
    <w:rsid w:val="00F9029A"/>
    <w:rsid w:val="00F93AFD"/>
    <w:rsid w:val="00F951C6"/>
    <w:rsid w:val="00FB00BF"/>
    <w:rsid w:val="00FB053C"/>
    <w:rsid w:val="00FB1419"/>
    <w:rsid w:val="00FB34B6"/>
    <w:rsid w:val="00FC1DAE"/>
    <w:rsid w:val="00FC3F06"/>
    <w:rsid w:val="00FD2611"/>
    <w:rsid w:val="00FE18B3"/>
    <w:rsid w:val="00FE2B8E"/>
    <w:rsid w:val="00FE2F1F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D2"/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0D3871"/>
    <w:pPr>
      <w:widowControl w:val="0"/>
      <w:numPr>
        <w:ilvl w:val="6"/>
        <w:numId w:val="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0911D2"/>
  </w:style>
  <w:style w:type="character" w:styleId="a6">
    <w:name w:val="Hyperlink"/>
    <w:basedOn w:val="a0"/>
    <w:uiPriority w:val="99"/>
    <w:semiHidden/>
    <w:unhideWhenUsed/>
    <w:rsid w:val="00DC0216"/>
    <w:rPr>
      <w:color w:val="0000FF"/>
      <w:u w:val="single"/>
    </w:rPr>
  </w:style>
  <w:style w:type="paragraph" w:customStyle="1" w:styleId="ConsTitle">
    <w:name w:val="ConsTitle"/>
    <w:rsid w:val="006C249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C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49B"/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9"/>
    <w:rsid w:val="00B60CE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  <w:lang w:eastAsia="ru-RU"/>
    </w:rPr>
  </w:style>
  <w:style w:type="character" w:customStyle="1" w:styleId="a9">
    <w:name w:val="Основной текст_"/>
    <w:basedOn w:val="a0"/>
    <w:link w:val="5"/>
    <w:locked/>
    <w:rsid w:val="00B60CE5"/>
    <w:rPr>
      <w:rFonts w:ascii="Times New Roman" w:eastAsia="Times New Roman" w:hAnsi="Times New Roman" w:cs="Times New Roman"/>
      <w:noProof/>
      <w:sz w:val="23"/>
      <w:szCs w:val="23"/>
      <w:shd w:val="clear" w:color="auto" w:fill="FFFFFF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0D3871"/>
    <w:rPr>
      <w:rFonts w:ascii="PT Astra Serif" w:eastAsiaTheme="majorEastAsia" w:hAnsi="PT Astra Serif" w:cstheme="majorBidi"/>
      <w:iCs/>
      <w:sz w:val="24"/>
    </w:rPr>
  </w:style>
  <w:style w:type="paragraph" w:customStyle="1" w:styleId="Standard">
    <w:name w:val="Standard"/>
    <w:rsid w:val="00C231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231EF"/>
    <w:pPr>
      <w:suppressLineNumbers/>
    </w:pPr>
  </w:style>
  <w:style w:type="paragraph" w:customStyle="1" w:styleId="pt-a-000027">
    <w:name w:val="pt-a-000027"/>
    <w:basedOn w:val="a"/>
    <w:rsid w:val="00C231E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rsid w:val="00C23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231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C231EF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rsid w:val="00F00A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00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9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96517"/>
  </w:style>
  <w:style w:type="paragraph" w:styleId="af1">
    <w:name w:val="footer"/>
    <w:basedOn w:val="a"/>
    <w:link w:val="af2"/>
    <w:uiPriority w:val="99"/>
    <w:semiHidden/>
    <w:unhideWhenUsed/>
    <w:rsid w:val="0059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96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79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9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://www.consultant.ru/document/cons_doc_LAW_386954/91ae6246e09ee31ecb8e7eab98632e584282ff00/" TargetMode="External"/><Relationship Id="rId18" Type="http://schemas.openxmlformats.org/officeDocument/2006/relationships/hyperlink" Target="http://www.consultant.ru/document/cons_doc_LAW_358750/6d73da6d830c2e1bd51e82baf532add1d53831c3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6954/ff734ee0dcd9886aed34174b038914e4f46a7e26/" TargetMode="External"/><Relationship Id="rId1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0" Type="http://schemas.openxmlformats.org/officeDocument/2006/relationships/hyperlink" Target="http://www.consultant.ru/document/cons_doc_LAW_385661/2ff7a8c72de3994f30496a0ccbb1ddafdaddf5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86954/91ae6246e09ee31ecb8e7eab98632e584282ff00/" TargetMode="External"/><Relationship Id="rId19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6954/ff734ee0dcd9886aed34174b038914e4f46a7e26/" TargetMode="External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4D43-EFCF-4DAC-BF10-277FF2BD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5582</Words>
  <Characters>31823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2</cp:revision>
  <cp:lastPrinted>2021-12-24T02:35:00Z</cp:lastPrinted>
  <dcterms:created xsi:type="dcterms:W3CDTF">2022-09-20T08:50:00Z</dcterms:created>
  <dcterms:modified xsi:type="dcterms:W3CDTF">2022-09-20T08:50:00Z</dcterms:modified>
</cp:coreProperties>
</file>