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0C" w:rsidRDefault="00225F0C" w:rsidP="0015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p>
    <w:p w:rsidR="00657D0C" w:rsidRPr="00153C64" w:rsidRDefault="00153C64" w:rsidP="00657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32"/>
          <w:szCs w:val="32"/>
        </w:rPr>
      </w:pPr>
      <w:r w:rsidRPr="00153C64">
        <w:rPr>
          <w:b/>
          <w:sz w:val="32"/>
          <w:szCs w:val="32"/>
        </w:rPr>
        <w:t>ПРОЕКТ</w:t>
      </w:r>
    </w:p>
    <w:p w:rsidR="00A2176C" w:rsidRPr="002807C2" w:rsidRDefault="00A2176C" w:rsidP="00E33469">
      <w:pPr>
        <w:widowControl w:val="0"/>
        <w:autoSpaceDE w:val="0"/>
        <w:autoSpaceDN w:val="0"/>
        <w:spacing w:line="0" w:lineRule="atLeast"/>
        <w:jc w:val="right"/>
        <w:rPr>
          <w:rFonts w:eastAsia="Calibri"/>
          <w:b/>
          <w:sz w:val="22"/>
          <w:szCs w:val="22"/>
          <w:lang w:eastAsia="en-US"/>
        </w:rPr>
      </w:pPr>
    </w:p>
    <w:p w:rsidR="005579F0" w:rsidRPr="002807C2" w:rsidRDefault="005579F0" w:rsidP="005579F0">
      <w:pPr>
        <w:widowControl w:val="0"/>
        <w:autoSpaceDE w:val="0"/>
        <w:autoSpaceDN w:val="0"/>
        <w:spacing w:line="0" w:lineRule="atLeast"/>
        <w:jc w:val="center"/>
        <w:rPr>
          <w:b/>
          <w:sz w:val="22"/>
          <w:szCs w:val="22"/>
        </w:rPr>
      </w:pPr>
      <w:r w:rsidRPr="002807C2">
        <w:rPr>
          <w:rFonts w:eastAsia="Calibri"/>
          <w:b/>
          <w:sz w:val="22"/>
          <w:szCs w:val="22"/>
          <w:lang w:eastAsia="en-US"/>
        </w:rPr>
        <w:t>ПРАВИЛА ЗЕМЛЕПОЛЬЗОВАНИЯ И ЗАСТРОЙКИ БЕЛЕНСКОГО СЕЛЬСОВЕТА КАРАСУКСКОГО РАЙОНА НОВОСИБИРСКОЙ ОБЛАСТИ</w:t>
      </w:r>
    </w:p>
    <w:p w:rsidR="005579F0" w:rsidRPr="002807C2" w:rsidRDefault="005579F0" w:rsidP="005579F0">
      <w:pPr>
        <w:widowControl w:val="0"/>
        <w:autoSpaceDE w:val="0"/>
        <w:autoSpaceDN w:val="0"/>
        <w:spacing w:line="0" w:lineRule="atLeast"/>
        <w:jc w:val="center"/>
        <w:rPr>
          <w:b/>
          <w:sz w:val="22"/>
          <w:szCs w:val="22"/>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 xml:space="preserve">Раздел </w:t>
      </w:r>
      <w:r w:rsidR="00FC419C">
        <w:rPr>
          <w:b/>
          <w:sz w:val="22"/>
          <w:szCs w:val="22"/>
          <w:lang w:val="en-US"/>
        </w:rPr>
        <w:t>I</w:t>
      </w:r>
      <w:r w:rsidRPr="002807C2">
        <w:rPr>
          <w:b/>
          <w:sz w:val="22"/>
          <w:szCs w:val="22"/>
        </w:rPr>
        <w:t>. ПОРЯДОК ПРИМЕНЕНИЯ ПРАВИЛ ЗЕМЛЕПОЛЬЗОВАНИЯ</w:t>
      </w: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И ЗАСТРОЙКИ БЕЛЕНСКОГО СЕЛЬСОВЕТА И ВНЕСЕНИЯ В НИХ ИЗМЕНЕНИЙ</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Глава 1. ОБЩИЕ ПОЛОЖЕНИЯ</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1. Цели разработки Правил землепользования и застройки Беленского сельсовета</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2F13E7" w:rsidP="005579F0">
      <w:pPr>
        <w:widowControl w:val="0"/>
        <w:autoSpaceDE w:val="0"/>
        <w:autoSpaceDN w:val="0"/>
        <w:spacing w:line="0" w:lineRule="atLeast"/>
        <w:ind w:firstLine="540"/>
        <w:jc w:val="both"/>
        <w:rPr>
          <w:sz w:val="22"/>
          <w:szCs w:val="22"/>
        </w:rPr>
      </w:pPr>
      <w:hyperlink r:id="rId7" w:history="1">
        <w:r w:rsidR="005579F0" w:rsidRPr="002807C2">
          <w:rPr>
            <w:sz w:val="22"/>
            <w:szCs w:val="22"/>
          </w:rPr>
          <w:t>Правила</w:t>
        </w:r>
      </w:hyperlink>
      <w:r w:rsidR="005579F0" w:rsidRPr="002807C2">
        <w:rPr>
          <w:sz w:val="22"/>
          <w:szCs w:val="22"/>
        </w:rPr>
        <w:t xml:space="preserve"> землепользования и застройки Беленского сельсовета (далее - Правила) разрабатываются в целях:</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создания условий для устойчивого развития территории Беленского сельсовета, сохранения окружающей среды и объектов культурного наследия;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создания условий для планировки территории Беленского сельсовета;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579F0" w:rsidRPr="002807C2" w:rsidRDefault="005579F0" w:rsidP="005579F0">
      <w:pPr>
        <w:widowControl w:val="0"/>
        <w:autoSpaceDE w:val="0"/>
        <w:autoSpaceDN w:val="0"/>
        <w:spacing w:line="0" w:lineRule="atLeast"/>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2. Порядок подготовки и утверждения проекта Правил</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1. Порядок подготовки и утверждения проекта Правил устанавливается Градостроительным кодексом Российской Федерации, законами Новосибирской области и нормативными правовыми актами администрации Карасукского района.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   2. Подготовка проекта Правил осуществляется с учетом положений о территориальном планировании, содержащихся в Генеральном </w:t>
      </w:r>
      <w:hyperlink r:id="rId8" w:history="1">
        <w:r w:rsidRPr="002807C2">
          <w:rPr>
            <w:sz w:val="22"/>
            <w:szCs w:val="22"/>
          </w:rPr>
          <w:t>плане</w:t>
        </w:r>
      </w:hyperlink>
      <w:r w:rsidRPr="002807C2">
        <w:rPr>
          <w:sz w:val="22"/>
          <w:szCs w:val="22"/>
        </w:rPr>
        <w:t xml:space="preserve"> Беленского сельсовета, с учетом требований технических регламентов, результатов публичных слушаний и предложений заинтересованных лиц.</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Решение о подготовке проекта Правил принимается администрацией Карасукского района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579F0" w:rsidRPr="002807C2" w:rsidRDefault="005579F0" w:rsidP="005579F0">
      <w:pPr>
        <w:widowControl w:val="0"/>
        <w:autoSpaceDE w:val="0"/>
        <w:autoSpaceDN w:val="0"/>
        <w:spacing w:line="0" w:lineRule="atLeast"/>
        <w:ind w:firstLine="709"/>
        <w:jc w:val="both"/>
        <w:rPr>
          <w:sz w:val="22"/>
          <w:szCs w:val="22"/>
        </w:rPr>
      </w:pPr>
      <w:r w:rsidRPr="002807C2">
        <w:rPr>
          <w:sz w:val="22"/>
          <w:szCs w:val="22"/>
        </w:rPr>
        <w:t>Организация подготовки проекта Правил, внесения в них изменений осуществляется комиссией по подготовке проекта Правил землепользования и застройки сельских поселений Карасукского района Новосибирской области (далее – комиссия), образуемой администрацией Карасукского района.</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Состав и порядок деятельности комиссии утверждаются администрацией Карасукского района с учетом требований статьи 31 Градостроительного кодекса Российской Федерации.</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не позднее, чем по истечении 10 (десяти) дней с даты принятия решения о подготовке проекта Правил обеспечивает опубликование сообщения о принятии такого решения на официальном сайте администрации Карасукского района в информационно-телекоммуникационной сети «Интернет» с учетом требований, предусмотренных частью 8 статьи 31 Градостроительного кодекса Российской Федерации.</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направляет решение о подготовке проекта Правил в администрацию Беленского сельсовета в течение 10 (десяти) дней со дня принятия такого решения.</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в течение 30 (тридцати) дней со дня поступления проекта Правил, представленного комиссией, осуществляет проверку указанного проекта на соответствие требованиям технических регламентов, генеральному плану Беленского сельсовета, схеме территориального планирования Карасукского района Новосибирской области, схеме территориального планирования Новосибирской области, схеме территориального планирования Российской Федерации.</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 xml:space="preserve">По результатам указанной в настоящем пункте проверки Администрация Карасукского района направляет проект Правил в администрацию Беленского сельсовета письмо о необходимости проведения публичных слушаний с указанием сроков проведения публичных слушаний, установленных частями 13, 14 статьи 31 Градостроительного кодекса Российской Федерации и приложением проекта </w:t>
      </w:r>
      <w:r w:rsidRPr="002807C2">
        <w:rPr>
          <w:rFonts w:eastAsia="Calibri"/>
          <w:sz w:val="22"/>
          <w:szCs w:val="22"/>
          <w:lang w:eastAsia="en-US"/>
        </w:rPr>
        <w:lastRenderedPageBreak/>
        <w:t>Правил или в случае обнаружения его несоответствия требованиям, указанным в настоящем пункте, в комиссию на доработку.</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Организацию и проведение публичных слушаний обеспечивает администрация Беленского сельсовета в порядке, определяемом Уставом Беленского сельсовета и (или) нормативными правовыми актами Совета депутатов Беленского сельсовета, в соответствии со </w:t>
      </w:r>
      <w:hyperlink r:id="rId9" w:history="1">
        <w:r w:rsidRPr="002807C2">
          <w:rPr>
            <w:rFonts w:eastAsia="Calibri"/>
            <w:sz w:val="22"/>
            <w:szCs w:val="22"/>
            <w:lang w:eastAsia="en-US"/>
          </w:rPr>
          <w:t>статьей 28</w:t>
        </w:r>
      </w:hyperlink>
      <w:r w:rsidRPr="002807C2">
        <w:rPr>
          <w:rFonts w:eastAsia="Calibri"/>
          <w:sz w:val="22"/>
          <w:szCs w:val="22"/>
          <w:lang w:eastAsia="en-US"/>
        </w:rPr>
        <w:t xml:space="preserve">, </w:t>
      </w:r>
      <w:hyperlink r:id="rId10" w:history="1">
        <w:r w:rsidRPr="002807C2">
          <w:rPr>
            <w:rFonts w:eastAsia="Calibri"/>
            <w:sz w:val="22"/>
            <w:szCs w:val="22"/>
            <w:lang w:eastAsia="en-US"/>
          </w:rPr>
          <w:t>частями 13</w:t>
        </w:r>
      </w:hyperlink>
      <w:r w:rsidRPr="002807C2">
        <w:rPr>
          <w:rFonts w:eastAsia="Calibri"/>
          <w:sz w:val="22"/>
          <w:szCs w:val="22"/>
          <w:lang w:eastAsia="en-US"/>
        </w:rPr>
        <w:t xml:space="preserve"> и </w:t>
      </w:r>
      <w:hyperlink r:id="rId11" w:history="1">
        <w:r w:rsidRPr="002807C2">
          <w:rPr>
            <w:rFonts w:eastAsia="Calibri"/>
            <w:sz w:val="22"/>
            <w:szCs w:val="22"/>
            <w:lang w:eastAsia="en-US"/>
          </w:rPr>
          <w:t>14</w:t>
        </w:r>
      </w:hyperlink>
      <w:r w:rsidRPr="002807C2">
        <w:rPr>
          <w:rFonts w:eastAsia="Calibri"/>
          <w:sz w:val="22"/>
          <w:szCs w:val="22"/>
          <w:lang w:eastAsia="en-US"/>
        </w:rPr>
        <w:t xml:space="preserve"> статьи 31 Градостроительного кодекса Российской Федерации.</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Протоколы публичных слушаний по проекту Правил, заключение о результатах таких публичных слушаний направляются администрацией Беленского сельсовета в комиссию в течение 5 (пяти) рабочих дней с даты проведения публичных слушаний с указанием даты опубликования заключения о результатах публичных слушаний.</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Комиссия в течение 5 (пяти) рабочих дней со дня поступления протокола публичных слушаний, заключения о результатах публичных слушаний с учетом результатов публичных слушаний обеспечивает внесение изменений в проект Правил и представляет указанный проект в администрацию Карасукского района. Обязательными приложениями к проекту Правил являются протокол публичных слушаний и заключение о результатах публичных слушаний.</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Карасукского района с учетом протокола публичных слушаний по проекту Правил, заключения о результатах таких публичных слушаний в течение 14 (четырнадцати) дней со дня поступления указанных протокола и заключения принимает решение об утверждении Правил или об отклонении проекта Правил и о направлении его на доработку в комиссию в соответствии с указанными протоколом и заключением с указанием даты его повторного представления.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2. 3. Правила утверждаются Советом депутатов Карасукского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Советом депутатов Карасукского района Новосибирской области по результатам рассмотрения проекта Правил и обязательных приложений к нему может утвердить Правила или направить проект Правил комиссии на доработку в соответствии с результатами публичных слушаний по указанному проекту.</w:t>
      </w:r>
    </w:p>
    <w:p w:rsidR="005579F0" w:rsidRPr="002807C2" w:rsidRDefault="005579F0" w:rsidP="005579F0">
      <w:pPr>
        <w:widowControl w:val="0"/>
        <w:autoSpaceDE w:val="0"/>
        <w:autoSpaceDN w:val="0"/>
        <w:spacing w:line="0" w:lineRule="atLeast"/>
        <w:ind w:firstLine="709"/>
        <w:jc w:val="both"/>
        <w:rPr>
          <w:sz w:val="22"/>
          <w:szCs w:val="22"/>
        </w:rPr>
      </w:pPr>
      <w:r w:rsidRPr="002807C2">
        <w:rPr>
          <w:sz w:val="22"/>
          <w:szCs w:val="22"/>
        </w:rPr>
        <w:t>Правила подлежат опубликованию в порядке, установленном для официального опубликования нормативных правовых актов администрации Карасукского района, иной официальной информации, и размещаются на официальном сайте администрации Карасукского района в информационно-телекоммуникационной сети «Интернет».</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Администрация Беленского сельсовета обеспечивает опубликование информации о принятии указанного решения в средствах массовой информации с указанием в публикации сведений о размещении решения на официальном сайте администрации Карасукского района в информационно-телекоммуникационной сети «Интернет»</w:t>
      </w:r>
    </w:p>
    <w:p w:rsidR="005579F0" w:rsidRPr="002807C2" w:rsidRDefault="005579F0" w:rsidP="005579F0">
      <w:pPr>
        <w:spacing w:line="0" w:lineRule="atLeast"/>
        <w:ind w:firstLine="709"/>
        <w:jc w:val="both"/>
        <w:rPr>
          <w:rFonts w:eastAsia="Calibri"/>
          <w:sz w:val="22"/>
          <w:szCs w:val="22"/>
          <w:lang w:eastAsia="en-US"/>
        </w:rPr>
      </w:pPr>
      <w:r w:rsidRPr="002807C2">
        <w:rPr>
          <w:rFonts w:eastAsia="Calibri"/>
          <w:sz w:val="22"/>
          <w:szCs w:val="22"/>
          <w:lang w:eastAsia="en-US"/>
        </w:rPr>
        <w:t>Физические и юридические лица вправе оспорить решение об утверждении Правил в судебном порядке.</w:t>
      </w:r>
    </w:p>
    <w:p w:rsidR="005579F0" w:rsidRPr="002807C2" w:rsidRDefault="005579F0" w:rsidP="005579F0">
      <w:pPr>
        <w:widowControl w:val="0"/>
        <w:autoSpaceDE w:val="0"/>
        <w:autoSpaceDN w:val="0"/>
        <w:spacing w:line="0" w:lineRule="atLeast"/>
        <w:jc w:val="center"/>
        <w:rPr>
          <w:sz w:val="22"/>
          <w:szCs w:val="22"/>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Глава 2. РЕГУЛИРОВАНИЕ ЗЕМЛЕПОЛЬЗОВАНИЯ И ЗАСТРОЙКИ ОРГАНАМИ</w:t>
      </w: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 xml:space="preserve">МЕСТНОГО САМОУПРАВЛЕНИЯ </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3. Компетенция Совета депутатов Карасукского района Новосибирской области в области землепользования и застройки</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В компетенции Совета депутатов Карасукского района Новосибирской области в области землепользования и застройки находится: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утверждение Правил или направление проекта Правил главе и Карасукского района на доработку в соответствии с результатами публичных слушаний по указанному проекту;</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2) направление предложений в </w:t>
      </w:r>
      <w:hyperlink r:id="rId12" w:history="1">
        <w:r w:rsidRPr="002807C2">
          <w:rPr>
            <w:sz w:val="22"/>
            <w:szCs w:val="22"/>
          </w:rPr>
          <w:t>комиссию</w:t>
        </w:r>
      </w:hyperlink>
      <w:r w:rsidRPr="002807C2">
        <w:rPr>
          <w:sz w:val="22"/>
          <w:szCs w:val="22"/>
        </w:rPr>
        <w:t xml:space="preserve"> по землепользованию и застройки сельских поселений Карасукского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Беленского сельсовета;</w:t>
      </w:r>
    </w:p>
    <w:p w:rsidR="005579F0" w:rsidRPr="002807C2" w:rsidRDefault="005579F0" w:rsidP="005579F0">
      <w:pPr>
        <w:spacing w:line="0" w:lineRule="atLeast"/>
        <w:ind w:firstLine="547"/>
        <w:jc w:val="both"/>
        <w:rPr>
          <w:rFonts w:ascii="Verdana" w:hAnsi="Verdana"/>
          <w:sz w:val="21"/>
          <w:szCs w:val="21"/>
        </w:rPr>
      </w:pPr>
      <w:r w:rsidRPr="002807C2">
        <w:rPr>
          <w:rFonts w:eastAsia="Calibri"/>
          <w:sz w:val="22"/>
          <w:szCs w:val="22"/>
          <w:lang w:eastAsia="en-US"/>
        </w:rPr>
        <w:t>3) внесение изменений в Правила</w:t>
      </w:r>
      <w:r w:rsidRPr="002807C2">
        <w:rPr>
          <w:rFonts w:ascii="Verdana" w:hAnsi="Verdana"/>
          <w:sz w:val="21"/>
          <w:szCs w:val="21"/>
        </w:rPr>
        <w:t>;</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установление порядка подготовки документации по планировке территории;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осуществление контроля за исполнением администрацией Карасукского района полномочий в области землепользования и застройки;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реализация иных полномочий в соответствии с законодательством Российской Федерации, Новосибирской области.</w:t>
      </w: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4. Полномочия главы Карасукского района в области землепользования и застройки</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lastRenderedPageBreak/>
        <w:t>К полномочиям главы Карасукского района в области землепользования и застройки относятся: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принятие решения о подготовке проекта Правил;</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обеспечение опубликования сообщения о принятии решения о подготовке проекта Правил в Бюллетене органов местного самоуправления Карасукского района и размещения указанного сообщения на официальном сайте администрации Карасукского района в информационно-телекоммуникационной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утверждение состава и порядка деятельности комиссии;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принятие решения о назначении публичных слушаний по проекту Правил, проекту о внесении изменений в Правила;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принятие решения о направлении проекта Правил в Совет депутатов Карасукского района или об отклонении проекта Правил и о направлении его на доработку с указанием даты его повторного представления;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6) рассмотрение вопросов о внесении изменений в Правила при наличии оснований, установленных Градостроительным </w:t>
      </w:r>
      <w:hyperlink r:id="rId13" w:history="1">
        <w:r w:rsidRPr="002807C2">
          <w:rPr>
            <w:sz w:val="22"/>
            <w:szCs w:val="22"/>
          </w:rPr>
          <w:t>кодексом</w:t>
        </w:r>
      </w:hyperlink>
      <w:r w:rsidRPr="002807C2">
        <w:rPr>
          <w:sz w:val="22"/>
          <w:szCs w:val="22"/>
        </w:rPr>
        <w:t xml:space="preserve">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10) принятие решения о подготовке документации по планировке территории;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13) осуществление иных полномочий в пределах компетенции, установленной законодательством Российской Федерации, Новосибирской области, </w:t>
      </w:r>
      <w:hyperlink r:id="rId14" w:history="1">
        <w:r w:rsidRPr="002807C2">
          <w:rPr>
            <w:sz w:val="22"/>
            <w:szCs w:val="22"/>
          </w:rPr>
          <w:t>Уставом</w:t>
        </w:r>
      </w:hyperlink>
      <w:r w:rsidRPr="002807C2">
        <w:rPr>
          <w:sz w:val="22"/>
          <w:szCs w:val="22"/>
        </w:rPr>
        <w:t xml:space="preserve">  Карасукского района.</w:t>
      </w:r>
    </w:p>
    <w:p w:rsidR="005579F0" w:rsidRPr="002807C2" w:rsidRDefault="005579F0" w:rsidP="005579F0">
      <w:pPr>
        <w:widowControl w:val="0"/>
        <w:autoSpaceDE w:val="0"/>
        <w:autoSpaceDN w:val="0"/>
        <w:spacing w:line="0" w:lineRule="atLeast"/>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5. Полномочия администрации Карасукского района в области землепользования и застройки</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К полномочиям администрации Карасукского района в области землепользования и застройки относятся: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5" w:history="1">
        <w:r w:rsidRPr="002807C2">
          <w:rPr>
            <w:sz w:val="22"/>
            <w:szCs w:val="22"/>
          </w:rPr>
          <w:t>плану</w:t>
        </w:r>
      </w:hyperlink>
      <w:r w:rsidRPr="002807C2">
        <w:rPr>
          <w:sz w:val="22"/>
          <w:szCs w:val="22"/>
        </w:rPr>
        <w:t xml:space="preserve"> Беленского сельсовета, Схеме территориального планирования Карасукского района, схемам территориального планирования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владение, пользование и распоряжение земельными участками, находящимися в муниципальной собственности Беленского сельсовета;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разработка и реализация программ использования и охраны земель;</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принятие решений о резервировании земель и изъятии земельных участков для муниципальных нужд;</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подготовка документации по планировке территории в соответствии с законодательством;</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6) осуществление иных полномочий в пределах компетенции, установленной законодательством Российской Федерации, Новосибирской области, </w:t>
      </w:r>
      <w:hyperlink r:id="rId16" w:history="1">
        <w:r w:rsidRPr="002807C2">
          <w:rPr>
            <w:sz w:val="22"/>
            <w:szCs w:val="22"/>
          </w:rPr>
          <w:t>Уставом</w:t>
        </w:r>
      </w:hyperlink>
      <w:r w:rsidRPr="002807C2">
        <w:rPr>
          <w:sz w:val="22"/>
          <w:szCs w:val="22"/>
        </w:rPr>
        <w:t xml:space="preserve"> Беленского сельсовета и нормативными правовыми решениями совета депутатов Карасукского района.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7) осуществление иных полномочий в пределах компетенции, установленной законодательством Российской Федерации, Новосибирской области, </w:t>
      </w:r>
      <w:hyperlink r:id="rId17" w:history="1">
        <w:r w:rsidRPr="002807C2">
          <w:rPr>
            <w:sz w:val="22"/>
            <w:szCs w:val="22"/>
          </w:rPr>
          <w:t>Уставом</w:t>
        </w:r>
      </w:hyperlink>
      <w:r w:rsidRPr="002807C2">
        <w:rPr>
          <w:sz w:val="22"/>
          <w:szCs w:val="22"/>
        </w:rPr>
        <w:t xml:space="preserve"> Карасукского района Новосибирской области и нормативными правовыми решениями совета депутатов Карасукского района.</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6. Полномочия администрации Беленского сельсовета в области землепользования и застройки</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К полномочиям администрации Беленского сельсовета в области землепользования и застройки относятся: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lastRenderedPageBreak/>
        <w:t>1) организация и проведение публичных слушаний по вопросам  внесение изменений в Правила,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579F0" w:rsidRPr="002807C2" w:rsidRDefault="005579F0" w:rsidP="005579F0">
      <w:pPr>
        <w:spacing w:line="0" w:lineRule="atLeast"/>
        <w:rPr>
          <w:rFonts w:eastAsia="Calibri"/>
          <w:sz w:val="22"/>
          <w:szCs w:val="22"/>
          <w:lang w:eastAsia="en-US"/>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Глава 3. ИЗМЕНЕНИЕ ВИДОВ РАЗРЕШЕННОГО ИСПОЛЬЗОВАНИЯ</w:t>
      </w: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ЗЕМЕЛЬНЫХ УЧАСТКОВ И ОБЪЕКТОВ КАПИТАЛЬНОГО СТРОИТЕЛЬСТВА</w:t>
      </w: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ФИЗИЧЕСКИМИ И ЮРИДИЧЕСКИМИ ЛИЦАМИ</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7. Виды разрешенного использования земельных участков 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Виды разрешенного использования земельных участков и объектов капитального строительства устанавливаются Градостроительным </w:t>
      </w:r>
      <w:hyperlink r:id="rId18" w:history="1">
        <w:r w:rsidRPr="002807C2">
          <w:rPr>
            <w:sz w:val="22"/>
            <w:szCs w:val="22"/>
          </w:rPr>
          <w:t>кодексом</w:t>
        </w:r>
      </w:hyperlink>
      <w:r w:rsidRPr="002807C2">
        <w:rPr>
          <w:sz w:val="22"/>
          <w:szCs w:val="22"/>
        </w:rPr>
        <w:t xml:space="preserve">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Разрешенное использование земельных участков и объектов капитального строительства может быть следующих видов:</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основные виды разрешенного использования;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условно разрешенные виды использования;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7. Предоставление разрешения на условно разрешенный вид использования осуществляется в порядке, предусмотренном </w:t>
      </w:r>
      <w:hyperlink r:id="rId19" w:history="1">
        <w:r w:rsidRPr="002807C2">
          <w:rPr>
            <w:sz w:val="22"/>
            <w:szCs w:val="22"/>
          </w:rPr>
          <w:t>статьей 39</w:t>
        </w:r>
      </w:hyperlink>
      <w:r w:rsidRPr="002807C2">
        <w:rPr>
          <w:sz w:val="22"/>
          <w:szCs w:val="22"/>
        </w:rPr>
        <w:t xml:space="preserve"> Градостроительного кодекса Российской Федерации, и в соответствии со </w:t>
      </w:r>
      <w:hyperlink w:anchor="P148" w:history="1">
        <w:r w:rsidRPr="002807C2">
          <w:rPr>
            <w:sz w:val="22"/>
            <w:szCs w:val="22"/>
          </w:rPr>
          <w:t>статьей 8</w:t>
        </w:r>
      </w:hyperlink>
      <w:r w:rsidRPr="002807C2">
        <w:rPr>
          <w:sz w:val="22"/>
          <w:szCs w:val="22"/>
        </w:rPr>
        <w:t xml:space="preserve"> настоящих Правил.</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bookmarkStart w:id="0" w:name="P148"/>
      <w:bookmarkEnd w:id="0"/>
      <w:r w:rsidRPr="002807C2">
        <w:rPr>
          <w:b/>
          <w:sz w:val="22"/>
          <w:szCs w:val="22"/>
        </w:rPr>
        <w:t>Статья 8. Предоставление разрешения на условно разрешенный вид использования</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2. Вопрос о предоставлении разрешения на условно разрешенный вид использования подлежит обсуждению на публичных слушаниях в соответствии со </w:t>
      </w:r>
      <w:hyperlink w:anchor="P242" w:history="1">
        <w:r w:rsidRPr="002807C2">
          <w:rPr>
            <w:sz w:val="22"/>
            <w:szCs w:val="22"/>
          </w:rPr>
          <w:t>статьей 14</w:t>
        </w:r>
      </w:hyperlink>
      <w:r w:rsidRPr="002807C2">
        <w:rPr>
          <w:sz w:val="22"/>
          <w:szCs w:val="22"/>
        </w:rPr>
        <w:t xml:space="preserve"> настоящих Правил.</w:t>
      </w:r>
    </w:p>
    <w:p w:rsidR="005579F0" w:rsidRPr="002807C2" w:rsidRDefault="005579F0" w:rsidP="005579F0">
      <w:pPr>
        <w:widowControl w:val="0"/>
        <w:autoSpaceDE w:val="0"/>
        <w:autoSpaceDN w:val="0"/>
        <w:spacing w:line="0" w:lineRule="atLeast"/>
        <w:ind w:firstLine="540"/>
        <w:jc w:val="both"/>
        <w:rPr>
          <w:sz w:val="22"/>
          <w:szCs w:val="22"/>
        </w:rPr>
      </w:pPr>
      <w:bookmarkStart w:id="1" w:name="P152"/>
      <w:bookmarkEnd w:id="1"/>
      <w:r w:rsidRPr="002807C2">
        <w:rPr>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Карасукского района.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4. На основании рекомендаций, указанных в </w:t>
      </w:r>
      <w:hyperlink w:anchor="P152" w:history="1">
        <w:r w:rsidRPr="002807C2">
          <w:rPr>
            <w:sz w:val="22"/>
            <w:szCs w:val="22"/>
          </w:rPr>
          <w:t>части 3</w:t>
        </w:r>
      </w:hyperlink>
      <w:r w:rsidRPr="002807C2">
        <w:rPr>
          <w:sz w:val="22"/>
          <w:szCs w:val="22"/>
        </w:rPr>
        <w:t xml:space="preserve"> настоящей статьи, глава Карасукского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Бюллетене органов местного самоуправления Карасукского района Новосибирской области и размещается на официальном сайте администрации Карасукского района в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w:t>
      </w:r>
      <w:r w:rsidRPr="002807C2">
        <w:rPr>
          <w:sz w:val="22"/>
          <w:szCs w:val="22"/>
        </w:rPr>
        <w:lastRenderedPageBreak/>
        <w:t>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9. Отклонение от предельных параметров разрешенного строительства, реконструкции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w:t>
      </w:r>
      <w:hyperlink w:anchor="P252" w:history="1">
        <w:r w:rsidRPr="002807C2">
          <w:rPr>
            <w:sz w:val="22"/>
            <w:szCs w:val="22"/>
          </w:rPr>
          <w:t>статьей 15</w:t>
        </w:r>
      </w:hyperlink>
      <w:r w:rsidRPr="002807C2">
        <w:rPr>
          <w:sz w:val="22"/>
          <w:szCs w:val="22"/>
        </w:rPr>
        <w:t xml:space="preserve"> настоящих Правил.</w:t>
      </w:r>
    </w:p>
    <w:p w:rsidR="005579F0" w:rsidRPr="002807C2" w:rsidRDefault="005579F0" w:rsidP="005579F0">
      <w:pPr>
        <w:widowControl w:val="0"/>
        <w:autoSpaceDE w:val="0"/>
        <w:autoSpaceDN w:val="0"/>
        <w:spacing w:line="0" w:lineRule="atLeast"/>
        <w:ind w:firstLine="540"/>
        <w:jc w:val="both"/>
        <w:rPr>
          <w:sz w:val="22"/>
          <w:szCs w:val="22"/>
        </w:rPr>
      </w:pPr>
      <w:bookmarkStart w:id="2" w:name="P163"/>
      <w:bookmarkEnd w:id="2"/>
      <w:r w:rsidRPr="002807C2">
        <w:rPr>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Карасукского района.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6. Глава Карасукского района в течение семи дней со дня поступления указанных в </w:t>
      </w:r>
      <w:hyperlink w:anchor="P163" w:history="1">
        <w:r w:rsidRPr="002807C2">
          <w:rPr>
            <w:sz w:val="22"/>
            <w:szCs w:val="22"/>
          </w:rPr>
          <w:t>части 5</w:t>
        </w:r>
      </w:hyperlink>
      <w:r w:rsidRPr="002807C2">
        <w:rPr>
          <w:sz w:val="22"/>
          <w:szCs w:val="22"/>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Глава 4. ПОДГОТОВКА ДОКУМЕНТАЦИИ ПО ПЛАНИРОВКЕ ТЕРРИТОРИИ</w:t>
      </w: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 xml:space="preserve">ОРГАНАМИ МЕСТНОГО САМОУПРАВЛЕНИЯ </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10. Назначение и виды документации по планировке территории</w:t>
      </w:r>
    </w:p>
    <w:p w:rsidR="005579F0" w:rsidRPr="002807C2" w:rsidRDefault="005579F0" w:rsidP="005579F0">
      <w:pPr>
        <w:spacing w:line="0" w:lineRule="atLeast"/>
        <w:ind w:firstLine="547"/>
        <w:jc w:val="both"/>
        <w:rPr>
          <w:sz w:val="22"/>
          <w:szCs w:val="22"/>
        </w:rPr>
      </w:pPr>
      <w:r w:rsidRPr="002807C2">
        <w:rPr>
          <w:sz w:val="22"/>
          <w:szCs w:val="22"/>
        </w:rPr>
        <w:t> </w:t>
      </w:r>
    </w:p>
    <w:p w:rsidR="005579F0" w:rsidRPr="002807C2" w:rsidRDefault="005579F0" w:rsidP="005579F0">
      <w:pPr>
        <w:spacing w:line="0" w:lineRule="atLeast"/>
        <w:ind w:firstLine="510"/>
        <w:jc w:val="both"/>
        <w:rPr>
          <w:sz w:val="22"/>
          <w:szCs w:val="22"/>
        </w:rPr>
      </w:pPr>
      <w:r w:rsidRPr="002807C2">
        <w:rPr>
          <w:sz w:val="22"/>
          <w:szCs w:val="22"/>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579F0" w:rsidRPr="002807C2" w:rsidRDefault="005579F0" w:rsidP="005579F0">
      <w:pPr>
        <w:spacing w:line="0" w:lineRule="atLeast"/>
        <w:ind w:firstLine="510"/>
        <w:jc w:val="both"/>
        <w:rPr>
          <w:sz w:val="22"/>
          <w:szCs w:val="22"/>
        </w:rPr>
      </w:pPr>
      <w:r w:rsidRPr="002807C2">
        <w:rPr>
          <w:sz w:val="22"/>
          <w:szCs w:val="22"/>
        </w:rPr>
        <w:t>2. Подготовка документации по планировке территории осуществляется в отношении застроенных или подлежащих застройке территорий.</w:t>
      </w:r>
    </w:p>
    <w:p w:rsidR="005579F0" w:rsidRPr="002807C2" w:rsidRDefault="005579F0" w:rsidP="005579F0">
      <w:pPr>
        <w:spacing w:line="0" w:lineRule="atLeast"/>
        <w:ind w:firstLine="510"/>
        <w:jc w:val="both"/>
        <w:rPr>
          <w:sz w:val="22"/>
          <w:szCs w:val="22"/>
        </w:rPr>
      </w:pPr>
      <w:r w:rsidRPr="002807C2">
        <w:rPr>
          <w:sz w:val="22"/>
          <w:szCs w:val="22"/>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579F0" w:rsidRPr="002807C2" w:rsidRDefault="005579F0" w:rsidP="005579F0">
      <w:pPr>
        <w:spacing w:line="0" w:lineRule="atLeast"/>
        <w:ind w:firstLine="510"/>
        <w:jc w:val="both"/>
        <w:rPr>
          <w:sz w:val="22"/>
          <w:szCs w:val="22"/>
        </w:rPr>
      </w:pPr>
      <w:r w:rsidRPr="002807C2">
        <w:rPr>
          <w:sz w:val="22"/>
          <w:szCs w:val="22"/>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579F0" w:rsidRPr="002807C2" w:rsidRDefault="005579F0" w:rsidP="005579F0">
      <w:pPr>
        <w:spacing w:line="0" w:lineRule="atLeast"/>
        <w:ind w:firstLine="510"/>
        <w:jc w:val="both"/>
        <w:rPr>
          <w:sz w:val="22"/>
          <w:szCs w:val="22"/>
        </w:rPr>
      </w:pPr>
      <w:r w:rsidRPr="002807C2">
        <w:rPr>
          <w:sz w:val="22"/>
          <w:szCs w:val="22"/>
        </w:rPr>
        <w:lastRenderedPageBreak/>
        <w:t xml:space="preserve">5. Подготовка проекта планировки территории и проекта межевания территории </w:t>
      </w:r>
      <w:r w:rsidRPr="002807C2">
        <w:rPr>
          <w:sz w:val="22"/>
          <w:szCs w:val="22"/>
          <w:u w:val="single"/>
        </w:rPr>
        <w:t>осуществляется</w:t>
      </w:r>
      <w:r w:rsidRPr="002807C2">
        <w:rPr>
          <w:sz w:val="22"/>
          <w:szCs w:val="22"/>
        </w:rPr>
        <w:t xml:space="preserve"> в соответствии с системой координат, используемой для ведения государственного кадастра недвижимости.</w:t>
      </w:r>
    </w:p>
    <w:p w:rsidR="005579F0" w:rsidRPr="002807C2" w:rsidRDefault="005579F0" w:rsidP="005579F0">
      <w:pPr>
        <w:widowControl w:val="0"/>
        <w:autoSpaceDE w:val="0"/>
        <w:autoSpaceDN w:val="0"/>
        <w:spacing w:line="0" w:lineRule="atLeast"/>
        <w:ind w:firstLine="510"/>
        <w:jc w:val="both"/>
        <w:rPr>
          <w:sz w:val="22"/>
          <w:szCs w:val="22"/>
        </w:rPr>
      </w:pPr>
      <w:r w:rsidRPr="002807C2">
        <w:rPr>
          <w:sz w:val="22"/>
          <w:szCs w:val="22"/>
        </w:rPr>
        <w:t xml:space="preserve">6. Порядок подготовки документации по планировке территории, разрабатываемой на основании решения главы Карасукского района, устанавливается Градостроительным </w:t>
      </w:r>
      <w:hyperlink r:id="rId20" w:history="1">
        <w:r w:rsidRPr="002807C2">
          <w:rPr>
            <w:sz w:val="22"/>
            <w:szCs w:val="22"/>
          </w:rPr>
          <w:t>кодексом</w:t>
        </w:r>
      </w:hyperlink>
      <w:r w:rsidRPr="002807C2">
        <w:rPr>
          <w:sz w:val="22"/>
          <w:szCs w:val="22"/>
        </w:rPr>
        <w:t xml:space="preserve"> Российской Федерации, нормативным правовыми актами Совета депутатов Карасукского района Новосибирской области, </w:t>
      </w:r>
      <w:hyperlink w:anchor="P188" w:history="1">
        <w:r w:rsidRPr="002807C2">
          <w:rPr>
            <w:sz w:val="22"/>
            <w:szCs w:val="22"/>
          </w:rPr>
          <w:t>статьей 10</w:t>
        </w:r>
      </w:hyperlink>
      <w:r w:rsidRPr="002807C2">
        <w:rPr>
          <w:sz w:val="22"/>
          <w:szCs w:val="22"/>
        </w:rPr>
        <w:t xml:space="preserve"> настоящих Правил.</w:t>
      </w:r>
    </w:p>
    <w:p w:rsidR="005579F0" w:rsidRPr="002807C2" w:rsidRDefault="005579F0" w:rsidP="005579F0">
      <w:pPr>
        <w:spacing w:line="0" w:lineRule="atLeast"/>
        <w:ind w:firstLine="510"/>
        <w:jc w:val="both"/>
        <w:rPr>
          <w:sz w:val="22"/>
          <w:szCs w:val="22"/>
        </w:rPr>
      </w:pPr>
      <w:r w:rsidRPr="002807C2">
        <w:rPr>
          <w:rFonts w:eastAsia="Calibri"/>
          <w:sz w:val="22"/>
          <w:szCs w:val="22"/>
          <w:lang w:eastAsia="en-US"/>
        </w:rPr>
        <w:t xml:space="preserve">7. </w:t>
      </w:r>
      <w:r w:rsidRPr="002807C2">
        <w:rPr>
          <w:sz w:val="22"/>
          <w:szCs w:val="22"/>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579F0" w:rsidRPr="002807C2" w:rsidRDefault="005579F0" w:rsidP="005579F0">
      <w:pPr>
        <w:widowControl w:val="0"/>
        <w:autoSpaceDE w:val="0"/>
        <w:autoSpaceDN w:val="0"/>
        <w:spacing w:line="0" w:lineRule="atLeast"/>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bookmarkStart w:id="3" w:name="P188"/>
      <w:bookmarkEnd w:id="3"/>
      <w:r w:rsidRPr="002807C2">
        <w:rPr>
          <w:b/>
          <w:sz w:val="22"/>
          <w:szCs w:val="22"/>
        </w:rPr>
        <w:t>Статья 10. Особенности подготовки документации по планировке территории, разрабатываемой на основании решения главы Карасукского района</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spacing w:line="0" w:lineRule="atLeast"/>
        <w:ind w:firstLine="547"/>
        <w:jc w:val="both"/>
        <w:rPr>
          <w:sz w:val="22"/>
          <w:szCs w:val="22"/>
        </w:rPr>
      </w:pPr>
      <w:bookmarkStart w:id="4" w:name="P190"/>
      <w:bookmarkEnd w:id="4"/>
      <w:r w:rsidRPr="002807C2">
        <w:rPr>
          <w:rFonts w:eastAsia="Calibri"/>
          <w:sz w:val="22"/>
          <w:szCs w:val="22"/>
          <w:lang w:eastAsia="en-US"/>
        </w:rPr>
        <w:t xml:space="preserve">1. Решение о подготовке документации по планировке территории принимается главой Карасукского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w:t>
      </w:r>
      <w:r w:rsidRPr="002807C2">
        <w:rPr>
          <w:sz w:val="22"/>
          <w:szCs w:val="22"/>
        </w:rPr>
        <w:t xml:space="preserve">В случае подготовки документации по планировке территории заинтересованными лицами, указанными в </w:t>
      </w:r>
      <w:r w:rsidRPr="002807C2">
        <w:rPr>
          <w:sz w:val="22"/>
          <w:szCs w:val="22"/>
          <w:u w:val="single"/>
        </w:rPr>
        <w:t>части 1.1 статьи 45</w:t>
      </w:r>
      <w:r w:rsidRPr="002807C2">
        <w:rPr>
          <w:sz w:val="22"/>
          <w:szCs w:val="22"/>
        </w:rPr>
        <w:t xml:space="preserve"> </w:t>
      </w:r>
      <w:r w:rsidRPr="002807C2">
        <w:rPr>
          <w:rFonts w:eastAsia="Calibri"/>
          <w:sz w:val="22"/>
          <w:szCs w:val="22"/>
          <w:lang w:eastAsia="en-US"/>
        </w:rPr>
        <w:t>Градостроительного кодекса Российской Федерации</w:t>
      </w:r>
      <w:r w:rsidRPr="002807C2">
        <w:rPr>
          <w:sz w:val="22"/>
          <w:szCs w:val="22"/>
        </w:rPr>
        <w:t>, принятие администрацией Карасукского района решения о подготовке документации по планировке территории не требуется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2. Указанное в </w:t>
      </w:r>
      <w:hyperlink w:anchor="P190" w:history="1">
        <w:r w:rsidRPr="002807C2">
          <w:rPr>
            <w:sz w:val="22"/>
            <w:szCs w:val="22"/>
          </w:rPr>
          <w:t>части 1</w:t>
        </w:r>
      </w:hyperlink>
      <w:r w:rsidRPr="002807C2">
        <w:rPr>
          <w:sz w:val="22"/>
          <w:szCs w:val="22"/>
        </w:rPr>
        <w:t xml:space="preserve"> настоящей статьи решение подлежит опубликованию в Бюллетене органа местного самоуправления Карасукского района в течение трех дней со дня принятия такого решения и размещается на официальном сайте администрации Карасукского района в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Карасукского района свои предложения о порядке, сроках подготовки и содержании документации по планировке территории.</w:t>
      </w:r>
    </w:p>
    <w:p w:rsidR="005579F0" w:rsidRPr="002807C2" w:rsidRDefault="005579F0" w:rsidP="005579F0">
      <w:pPr>
        <w:spacing w:line="0" w:lineRule="atLeast"/>
        <w:ind w:firstLine="547"/>
        <w:jc w:val="both"/>
        <w:rPr>
          <w:sz w:val="22"/>
          <w:szCs w:val="22"/>
        </w:rPr>
      </w:pPr>
      <w:r w:rsidRPr="002807C2">
        <w:rPr>
          <w:rFonts w:eastAsia="Calibri"/>
          <w:sz w:val="22"/>
          <w:szCs w:val="22"/>
          <w:lang w:eastAsia="en-US"/>
        </w:rPr>
        <w:t xml:space="preserve">4. </w:t>
      </w:r>
      <w:r w:rsidRPr="002807C2">
        <w:rPr>
          <w:sz w:val="22"/>
          <w:szCs w:val="22"/>
        </w:rPr>
        <w:t xml:space="preserve">Заинтересованные лица, указанные в </w:t>
      </w:r>
      <w:r w:rsidRPr="002807C2">
        <w:rPr>
          <w:sz w:val="22"/>
          <w:szCs w:val="22"/>
          <w:u w:val="single"/>
        </w:rPr>
        <w:t>части 1.1 статьи 45</w:t>
      </w:r>
      <w:r w:rsidRPr="002807C2">
        <w:rPr>
          <w:sz w:val="22"/>
          <w:szCs w:val="22"/>
        </w:rPr>
        <w:t xml:space="preserve"> </w:t>
      </w:r>
      <w:r w:rsidRPr="002807C2">
        <w:rPr>
          <w:rFonts w:eastAsia="Calibri"/>
          <w:sz w:val="22"/>
          <w:szCs w:val="22"/>
          <w:lang w:eastAsia="en-US"/>
        </w:rPr>
        <w:t>Градостроительного кодекса Российской Федерации</w:t>
      </w:r>
      <w:r w:rsidRPr="002807C2">
        <w:rPr>
          <w:sz w:val="22"/>
          <w:szCs w:val="22"/>
        </w:rPr>
        <w:t xml:space="preserve">, осуществляют подготовку документации по планировке территории в соответствии с требованиями, указанными в </w:t>
      </w:r>
      <w:r w:rsidRPr="002807C2">
        <w:rPr>
          <w:sz w:val="22"/>
          <w:szCs w:val="22"/>
          <w:u w:val="single"/>
        </w:rPr>
        <w:t>части 10 статьи 45</w:t>
      </w:r>
      <w:r w:rsidRPr="002807C2">
        <w:rPr>
          <w:sz w:val="22"/>
          <w:szCs w:val="22"/>
        </w:rPr>
        <w:t xml:space="preserve"> </w:t>
      </w:r>
      <w:r w:rsidRPr="002807C2">
        <w:rPr>
          <w:rFonts w:eastAsia="Calibri"/>
          <w:sz w:val="22"/>
          <w:szCs w:val="22"/>
          <w:lang w:eastAsia="en-US"/>
        </w:rPr>
        <w:t>Градостроительного кодекса Российской Федерации</w:t>
      </w:r>
      <w:r w:rsidRPr="002807C2">
        <w:rPr>
          <w:sz w:val="22"/>
          <w:szCs w:val="22"/>
        </w:rPr>
        <w:t xml:space="preserve">, и направляют ее для утверждения в </w:t>
      </w:r>
      <w:r w:rsidRPr="002807C2">
        <w:rPr>
          <w:rFonts w:eastAsia="Calibri"/>
          <w:sz w:val="22"/>
          <w:szCs w:val="22"/>
          <w:lang w:eastAsia="en-US"/>
        </w:rPr>
        <w:t>администрацию Карасукского района</w:t>
      </w:r>
      <w:r w:rsidRPr="002807C2">
        <w:rPr>
          <w:sz w:val="22"/>
          <w:szCs w:val="22"/>
        </w:rPr>
        <w:t>.</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4. Администрации Карасукского района осуществляет проверку документации по планировке территории на соответствие требованиям, установленным </w:t>
      </w:r>
      <w:hyperlink r:id="rId21" w:history="1">
        <w:r w:rsidRPr="002807C2">
          <w:rPr>
            <w:sz w:val="22"/>
            <w:szCs w:val="22"/>
          </w:rPr>
          <w:t>частью 10 статьи 45</w:t>
        </w:r>
      </w:hyperlink>
      <w:r w:rsidRPr="002807C2">
        <w:rPr>
          <w:sz w:val="22"/>
          <w:szCs w:val="22"/>
        </w:rPr>
        <w:t xml:space="preserve">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Карасукского района или об отклонении такой документации и о направлении ее на доработку.</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Карасукского район, до их утверждения подлежат обязательному рассмотрению на публичных слушаниях в соответствии со </w:t>
      </w:r>
      <w:hyperlink w:anchor="P262" w:history="1">
        <w:r w:rsidRPr="002807C2">
          <w:rPr>
            <w:sz w:val="22"/>
            <w:szCs w:val="22"/>
          </w:rPr>
          <w:t>статьей 16</w:t>
        </w:r>
      </w:hyperlink>
      <w:r w:rsidRPr="002807C2">
        <w:rPr>
          <w:sz w:val="22"/>
          <w:szCs w:val="22"/>
        </w:rPr>
        <w:t xml:space="preserve"> настоящих Правил.</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Администрация Карасукского района направляет главе Карасукского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Глава Карасукского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Карасукского на доработку с учетом указанных протокола и заключения.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8. Утвержденная документация по планировке территории (проекты планировки территории и проекты межевания территории) подлежит опубликованию в Бюллетене органа местного самоуправления Карасукского района в течение семи дней со дня утверждения указанной документации и размещается на официальном сайте администрации Карасукского района в сети "Интернет ".</w:t>
      </w:r>
    </w:p>
    <w:p w:rsidR="005579F0" w:rsidRPr="002807C2" w:rsidRDefault="005579F0" w:rsidP="005579F0">
      <w:pPr>
        <w:spacing w:line="0" w:lineRule="atLeast"/>
        <w:rPr>
          <w:rFonts w:eastAsia="Calibri"/>
          <w:sz w:val="22"/>
          <w:szCs w:val="22"/>
          <w:lang w:eastAsia="en-US"/>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Глава 5. ПРОВЕДЕНИЕ ПУБЛИЧНЫХ СЛУШАНИЙ ПО ВОПРОСАМ</w:t>
      </w: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ЗЕМЛЕПОЛЬЗОВАНИЯ И ЗАСТРОЙКИ</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12. Общие положения о проведении публичных слушаний по вопросам землепользования и застройки</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Беленского сельсовета с учетом положений Градостроительного </w:t>
      </w:r>
      <w:hyperlink r:id="rId22" w:history="1">
        <w:r w:rsidRPr="002807C2">
          <w:rPr>
            <w:sz w:val="22"/>
            <w:szCs w:val="22"/>
          </w:rPr>
          <w:t>кодекса</w:t>
        </w:r>
      </w:hyperlink>
      <w:r w:rsidRPr="002807C2">
        <w:rPr>
          <w:sz w:val="22"/>
          <w:szCs w:val="22"/>
        </w:rPr>
        <w:t xml:space="preserve">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На публичные слушания по вопросам землепользования и застройки должны выноситься: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проект Правил и проект о внесении изменений в Правила;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проекты планировки территории и проекты межевания территории;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вопросы предоставления разрешений на условно разрешенный вид использования;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вопросы отклонения от предельных параметров разрешенного строительства, реконструкции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Решения о назначении публичных слушаний по вопросам землепользования и застройки принимает глава Беленского сельсовета.</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bookmarkStart w:id="5" w:name="P230"/>
      <w:bookmarkEnd w:id="5"/>
      <w:r w:rsidRPr="002807C2">
        <w:rPr>
          <w:b/>
          <w:sz w:val="22"/>
          <w:szCs w:val="22"/>
        </w:rPr>
        <w:t>Статья 13. Публичные слушания по проекту Правил и проекту о внесении изменений в Правила</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Публичные слушания по проекту Правил и проекту о внесении изменений в Правила проводятся администрацией Беленского сельсовета в порядке, определяемом нормативным правовым решением Совета депутатов Беленского сельсовета с учетом положений Градостроительного </w:t>
      </w:r>
      <w:hyperlink r:id="rId23" w:history="1">
        <w:r w:rsidRPr="002807C2">
          <w:rPr>
            <w:sz w:val="22"/>
            <w:szCs w:val="22"/>
          </w:rPr>
          <w:t>кодекса</w:t>
        </w:r>
      </w:hyperlink>
      <w:r w:rsidRPr="002807C2">
        <w:rPr>
          <w:sz w:val="22"/>
          <w:szCs w:val="22"/>
        </w:rPr>
        <w:t xml:space="preserve"> Российской Федерации. </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Беленского сельсовета проводятся в обязательном порядке.</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Беленского сельсовета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В целях доведения до населения информации о содержании проекта Правил и проекта о внесении изменений в Правила администрация Беленского сельсовета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Заключение о результатах публичных слушаний по проекту Правил и проекту о внесении изменений в Правила подлежит опубликованию в Бюллетене органов местного самоуправления Беленского сельсовета и размещается на официальном сайте администрации Карасукского района в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5579F0" w:rsidRPr="005A3D41" w:rsidRDefault="005579F0" w:rsidP="005579F0">
      <w:pPr>
        <w:widowControl w:val="0"/>
        <w:autoSpaceDE w:val="0"/>
        <w:autoSpaceDN w:val="0"/>
        <w:spacing w:line="0" w:lineRule="atLeast"/>
        <w:ind w:firstLine="540"/>
        <w:jc w:val="both"/>
        <w:rPr>
          <w:sz w:val="22"/>
          <w:szCs w:val="22"/>
        </w:rPr>
      </w:pPr>
      <w:r w:rsidRPr="002807C2">
        <w:rPr>
          <w:sz w:val="22"/>
          <w:szCs w:val="22"/>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w:t>
      </w:r>
      <w:r w:rsidRPr="005A3D41">
        <w:rPr>
          <w:sz w:val="22"/>
          <w:szCs w:val="22"/>
        </w:rPr>
        <w:t>более чем один месяц.</w:t>
      </w:r>
    </w:p>
    <w:p w:rsidR="003A3A59" w:rsidRPr="005A3D41" w:rsidRDefault="003A3A59" w:rsidP="005579F0">
      <w:pPr>
        <w:widowControl w:val="0"/>
        <w:autoSpaceDE w:val="0"/>
        <w:autoSpaceDN w:val="0"/>
        <w:spacing w:line="0" w:lineRule="atLeast"/>
        <w:ind w:firstLine="540"/>
        <w:jc w:val="both"/>
        <w:rPr>
          <w:sz w:val="22"/>
          <w:szCs w:val="22"/>
        </w:rPr>
      </w:pPr>
      <w:r w:rsidRPr="005A3D41">
        <w:rPr>
          <w:sz w:val="22"/>
          <w:szCs w:val="22"/>
        </w:rPr>
        <w:t xml:space="preserve">9. В целях внесения изменений в правила землепользования и застройки в случае, предусмотренном </w:t>
      </w:r>
      <w:hyperlink w:anchor="P1138" w:history="1">
        <w:r w:rsidRPr="005A3D41">
          <w:rPr>
            <w:sz w:val="22"/>
            <w:szCs w:val="22"/>
          </w:rPr>
          <w:t>частью 3.1</w:t>
        </w:r>
      </w:hyperlink>
      <w:r w:rsidRPr="005A3D41">
        <w:rPr>
          <w:sz w:val="22"/>
          <w:szCs w:val="22"/>
        </w:rPr>
        <w:t xml:space="preserve"> статьи 33 Градостроительного кодекса Российской Федерации, проведение публичных слушаний не требуется.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bookmarkStart w:id="6" w:name="P242"/>
      <w:bookmarkEnd w:id="6"/>
      <w:r w:rsidRPr="002807C2">
        <w:rPr>
          <w:b/>
          <w:sz w:val="22"/>
          <w:szCs w:val="22"/>
        </w:rPr>
        <w:t xml:space="preserve">Статья 14. Публичные слушания по вопросу предоставления разрешения на условно </w:t>
      </w:r>
      <w:r w:rsidRPr="002807C2">
        <w:rPr>
          <w:b/>
          <w:sz w:val="22"/>
          <w:szCs w:val="22"/>
        </w:rPr>
        <w:lastRenderedPageBreak/>
        <w:t>разрешенный вид использования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Публичные слушания по вопросу предоставления разрешения на условно разрешенный вид использования проводятся администрацией Беленского сельсовета в порядке, определяемом нормативным правовым решением Совета депутатов Беленского сельсовета с учетом положений Градостроительного </w:t>
      </w:r>
      <w:hyperlink r:id="rId24" w:history="1">
        <w:r w:rsidRPr="002807C2">
          <w:rPr>
            <w:sz w:val="22"/>
            <w:szCs w:val="22"/>
          </w:rPr>
          <w:t>кодекса</w:t>
        </w:r>
      </w:hyperlink>
      <w:r w:rsidRPr="002807C2">
        <w:rPr>
          <w:sz w:val="22"/>
          <w:szCs w:val="22"/>
        </w:rPr>
        <w:t xml:space="preserve"> Российской Федерации. </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Администрация Беленского сельсовета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Участники публичных слушаний по вопросу о предоставлении разрешения на условно разрешенный вид использования вправе представить в Администрацию Беленского сельсовета свои предложения и замечания, касающиеся указанного вопроса, для включения их в протокол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Срок проведения публичных слушаний с момента оповещения жителей Беленского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bookmarkStart w:id="7" w:name="P252"/>
      <w:bookmarkEnd w:id="7"/>
      <w:r w:rsidRPr="002807C2">
        <w:rPr>
          <w:b/>
          <w:sz w:val="22"/>
          <w:szCs w:val="22"/>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Публичные по вопросу о предоставлении разрешения на отклонение от предельных параметров разрешенного строительства проводятся администрацией Беленского сельсовета в порядке, определяемом нормативным правовым решением Совета депутатов Беленского сельсовета в соответствии со статьей 39 Градостроительного кодекса Российской Федерации. </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w:t>
      </w:r>
      <w:r w:rsidRPr="002807C2">
        <w:rPr>
          <w:sz w:val="22"/>
          <w:szCs w:val="22"/>
        </w:rPr>
        <w:lastRenderedPageBreak/>
        <w:t>воздействия.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Администрация Беленского сельсовета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Администрацию Беленского сельсовета свои предложения и замечания, касающиеся указанного вопроса, для включения их в протокол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Бюллетене органов местного самоуправления Беленского сельсовета и размещается на официальном сайте администрации Карасукского района в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Срок проведения публичных слушаний с момента оповещения жителей Беленского сельсовета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bookmarkStart w:id="8" w:name="P262"/>
      <w:bookmarkEnd w:id="8"/>
      <w:r w:rsidRPr="002807C2">
        <w:rPr>
          <w:b/>
          <w:sz w:val="22"/>
          <w:szCs w:val="22"/>
        </w:rPr>
        <w:t>Статья 16. Публичные слушания по проекту планировки территории и проекту межевания территории</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Публичные по проекту планировки территории и проекту межевания территории проводятся администрацией Беленского сельсовета в порядке, определяемом нормативным правовым решением Совета депутатов Беленского сельсовета с учетом положений Градостроительного </w:t>
      </w:r>
      <w:hyperlink r:id="rId25" w:history="1">
        <w:r w:rsidRPr="002807C2">
          <w:rPr>
            <w:sz w:val="22"/>
            <w:szCs w:val="22"/>
          </w:rPr>
          <w:t>кодекса</w:t>
        </w:r>
      </w:hyperlink>
      <w:r w:rsidRPr="002807C2">
        <w:rPr>
          <w:sz w:val="22"/>
          <w:szCs w:val="22"/>
        </w:rPr>
        <w:t xml:space="preserve">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Заключение о результатах публичных слушаний по проекту планировки территории и проекту межевания территории подлежит опубликованию в Бюллетене органов местного самоуправления Беленского сельсовета и размещается на официальном сайте администрации Карасукского района в сети "Интернет".</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6. Срок проведения публичных слушаний с момента оповещения жителей Беленского сельсовета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jc w:val="center"/>
        <w:rPr>
          <w:b/>
          <w:sz w:val="22"/>
          <w:szCs w:val="22"/>
        </w:rPr>
      </w:pPr>
      <w:r w:rsidRPr="002807C2">
        <w:rPr>
          <w:b/>
          <w:sz w:val="22"/>
          <w:szCs w:val="22"/>
        </w:rPr>
        <w:t>Глава 6. ВНЕСЕНИЕ ИЗМЕНЕНИЙ В ПРАВИЛА</w:t>
      </w:r>
    </w:p>
    <w:p w:rsidR="005579F0" w:rsidRPr="002807C2" w:rsidRDefault="005579F0" w:rsidP="005579F0">
      <w:pPr>
        <w:widowControl w:val="0"/>
        <w:autoSpaceDE w:val="0"/>
        <w:autoSpaceDN w:val="0"/>
        <w:spacing w:line="0" w:lineRule="atLeast"/>
        <w:ind w:firstLine="540"/>
        <w:jc w:val="both"/>
        <w:rPr>
          <w:b/>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 xml:space="preserve">Статья 17. </w:t>
      </w:r>
      <w:hyperlink r:id="rId26" w:history="1">
        <w:r w:rsidRPr="002807C2">
          <w:rPr>
            <w:b/>
            <w:sz w:val="22"/>
            <w:szCs w:val="22"/>
          </w:rPr>
          <w:t>Порядок</w:t>
        </w:r>
      </w:hyperlink>
      <w:r w:rsidRPr="002807C2">
        <w:rPr>
          <w:b/>
          <w:sz w:val="22"/>
          <w:szCs w:val="22"/>
        </w:rPr>
        <w:t xml:space="preserve"> внесения изменений в Правила</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Внесение изменений в Правила осуществляется в порядке, предусмотренном </w:t>
      </w:r>
      <w:hyperlink r:id="rId27" w:history="1">
        <w:r w:rsidRPr="002807C2">
          <w:rPr>
            <w:sz w:val="22"/>
            <w:szCs w:val="22"/>
          </w:rPr>
          <w:t>статьями 31</w:t>
        </w:r>
      </w:hyperlink>
      <w:r w:rsidRPr="002807C2">
        <w:rPr>
          <w:sz w:val="22"/>
          <w:szCs w:val="22"/>
        </w:rPr>
        <w:t xml:space="preserve"> и </w:t>
      </w:r>
      <w:hyperlink r:id="rId28" w:history="1">
        <w:r w:rsidRPr="002807C2">
          <w:rPr>
            <w:sz w:val="22"/>
            <w:szCs w:val="22"/>
          </w:rPr>
          <w:t>32</w:t>
        </w:r>
      </w:hyperlink>
      <w:r w:rsidRPr="002807C2">
        <w:rPr>
          <w:sz w:val="22"/>
          <w:szCs w:val="22"/>
        </w:rPr>
        <w:t xml:space="preserve"> Градостроительного кодекса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Основаниями для рассмотрения главой Карасукского района вопроса о внесении изменений в Правила являются: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 несоответствие Правил Генеральному </w:t>
      </w:r>
      <w:hyperlink r:id="rId29" w:history="1">
        <w:r w:rsidRPr="002807C2">
          <w:rPr>
            <w:sz w:val="22"/>
            <w:szCs w:val="22"/>
          </w:rPr>
          <w:t>плану</w:t>
        </w:r>
      </w:hyperlink>
      <w:r w:rsidRPr="002807C2">
        <w:rPr>
          <w:sz w:val="22"/>
          <w:szCs w:val="22"/>
        </w:rPr>
        <w:t xml:space="preserve"> Беленского сельсовета, Схеме территориального планирования Карасукского района Новосибирской области, возникшее в результате внесения в указанные документы изменений;</w:t>
      </w:r>
    </w:p>
    <w:p w:rsidR="005579F0" w:rsidRPr="002807C2" w:rsidRDefault="005579F0" w:rsidP="005579F0">
      <w:pPr>
        <w:spacing w:line="0" w:lineRule="atLeast"/>
        <w:ind w:firstLine="547"/>
        <w:jc w:val="both"/>
        <w:rPr>
          <w:sz w:val="22"/>
          <w:szCs w:val="22"/>
        </w:rPr>
      </w:pPr>
      <w:r w:rsidRPr="002807C2">
        <w:rPr>
          <w:rFonts w:eastAsia="Calibri"/>
          <w:sz w:val="22"/>
          <w:szCs w:val="22"/>
          <w:lang w:eastAsia="en-US"/>
        </w:rPr>
        <w:t>2) поступление предложений об изменении границ территориальных зон, изменении градостроительных регламентов.</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Предложения о внесении изменений в Правила в комиссию направляются: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3) органами местного самоуправления Карасукского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5579F0" w:rsidRPr="002807C2" w:rsidRDefault="005579F0" w:rsidP="005579F0">
      <w:pPr>
        <w:spacing w:line="0" w:lineRule="atLeast"/>
        <w:ind w:firstLine="547"/>
        <w:jc w:val="both"/>
        <w:rPr>
          <w:sz w:val="22"/>
          <w:szCs w:val="22"/>
        </w:rPr>
      </w:pPr>
      <w:r w:rsidRPr="002807C2">
        <w:rPr>
          <w:rFonts w:eastAsia="Calibri"/>
          <w:sz w:val="22"/>
          <w:szCs w:val="22"/>
          <w:lang w:eastAsia="en-US"/>
        </w:rPr>
        <w:t xml:space="preserve">4) органами местного самоуправления Беленского сельсовета в случаях, </w:t>
      </w:r>
      <w:r w:rsidRPr="002807C2">
        <w:rPr>
          <w:sz w:val="22"/>
          <w:szCs w:val="22"/>
        </w:rPr>
        <w:t>если необходимо совершенствовать порядок регулирования землепользования и застройки на соответствующих территории поселения</w:t>
      </w:r>
      <w:r w:rsidRPr="002807C2">
        <w:rPr>
          <w:rFonts w:eastAsia="Calibri"/>
          <w:sz w:val="22"/>
          <w:szCs w:val="22"/>
          <w:lang w:eastAsia="en-US"/>
        </w:rPr>
        <w:t>;</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Карасукского района.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5. Глава Карасукского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w:t>
      </w:r>
      <w:hyperlink r:id="rId30" w:history="1">
        <w:r w:rsidRPr="002807C2">
          <w:rPr>
            <w:sz w:val="22"/>
            <w:szCs w:val="22"/>
          </w:rPr>
          <w:t>плане</w:t>
        </w:r>
      </w:hyperlink>
      <w:r w:rsidRPr="002807C2">
        <w:rPr>
          <w:sz w:val="22"/>
          <w:szCs w:val="22"/>
        </w:rPr>
        <w:t xml:space="preserve"> Беленского сельсовета, с учетом требований технических регламентов, результатов публичных слушаний и предложений заинтересованных лиц.</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7. Глава Карасукского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 Сообщение о принятии такого решения также может быть распространено по радио и телевидению.</w:t>
      </w:r>
    </w:p>
    <w:p w:rsidR="005579F0" w:rsidRPr="002807C2" w:rsidRDefault="005579F0" w:rsidP="005579F0">
      <w:pPr>
        <w:widowControl w:val="0"/>
        <w:autoSpaceDE w:val="0"/>
        <w:autoSpaceDN w:val="0"/>
        <w:spacing w:line="0" w:lineRule="atLeast"/>
        <w:ind w:firstLine="540"/>
        <w:jc w:val="both"/>
        <w:rPr>
          <w:sz w:val="22"/>
          <w:szCs w:val="22"/>
        </w:rPr>
      </w:pPr>
      <w:bookmarkStart w:id="9" w:name="P288"/>
      <w:bookmarkEnd w:id="9"/>
      <w:r w:rsidRPr="002807C2">
        <w:rPr>
          <w:sz w:val="22"/>
          <w:szCs w:val="22"/>
        </w:rPr>
        <w:t xml:space="preserve">8. Администрация Карасукского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w:t>
      </w:r>
      <w:hyperlink r:id="rId31" w:history="1">
        <w:r w:rsidRPr="002807C2">
          <w:rPr>
            <w:sz w:val="22"/>
            <w:szCs w:val="22"/>
          </w:rPr>
          <w:t>плану</w:t>
        </w:r>
      </w:hyperlink>
      <w:r w:rsidRPr="002807C2">
        <w:rPr>
          <w:sz w:val="22"/>
          <w:szCs w:val="22"/>
        </w:rPr>
        <w:t xml:space="preserve"> Беленского сельсовета, Схеме территориального планирования Карасукского района Новосибирской области, схемам территориального планирования Российской Федерации.</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9. По результатам проверки, указанной в </w:t>
      </w:r>
      <w:hyperlink w:anchor="P288" w:history="1">
        <w:r w:rsidRPr="002807C2">
          <w:rPr>
            <w:sz w:val="22"/>
            <w:szCs w:val="22"/>
          </w:rPr>
          <w:t>части 8</w:t>
        </w:r>
      </w:hyperlink>
      <w:r w:rsidRPr="002807C2">
        <w:rPr>
          <w:sz w:val="22"/>
          <w:szCs w:val="22"/>
        </w:rPr>
        <w:t xml:space="preserve"> настоящей статьи, администрация Карасукского района направляет проект о внесении изменений в Правила главе Карасукского района или в случае обнаружения его несоответствия требованиям и документам, указанным в </w:t>
      </w:r>
      <w:hyperlink w:anchor="P288" w:history="1">
        <w:r w:rsidRPr="002807C2">
          <w:rPr>
            <w:sz w:val="22"/>
            <w:szCs w:val="22"/>
          </w:rPr>
          <w:t>части 8</w:t>
        </w:r>
      </w:hyperlink>
      <w:r w:rsidRPr="002807C2">
        <w:rPr>
          <w:sz w:val="22"/>
          <w:szCs w:val="22"/>
        </w:rPr>
        <w:t xml:space="preserve"> настоящей статьи, - в комиссию на доработку.</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10. Глава Карасукского района при получении от администрации Карасукского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 xml:space="preserve">11. Публичные слушания по проекту о внесении изменений в Правила проводятся комиссией в соответствии со </w:t>
      </w:r>
      <w:hyperlink w:anchor="P230" w:history="1">
        <w:r w:rsidRPr="002807C2">
          <w:rPr>
            <w:sz w:val="22"/>
            <w:szCs w:val="22"/>
          </w:rPr>
          <w:t>статьей 13</w:t>
        </w:r>
      </w:hyperlink>
      <w:r w:rsidRPr="002807C2">
        <w:rPr>
          <w:sz w:val="22"/>
          <w:szCs w:val="22"/>
        </w:rPr>
        <w:t xml:space="preserve"> настоящих Правил.</w:t>
      </w:r>
    </w:p>
    <w:p w:rsidR="005579F0" w:rsidRPr="002807C2" w:rsidRDefault="005579F0" w:rsidP="005579F0">
      <w:pPr>
        <w:widowControl w:val="0"/>
        <w:autoSpaceDE w:val="0"/>
        <w:autoSpaceDN w:val="0"/>
        <w:spacing w:line="0" w:lineRule="atLeast"/>
        <w:ind w:firstLine="540"/>
        <w:jc w:val="both"/>
        <w:rPr>
          <w:sz w:val="22"/>
          <w:szCs w:val="22"/>
        </w:rPr>
      </w:pPr>
      <w:bookmarkStart w:id="10" w:name="P292"/>
      <w:bookmarkEnd w:id="10"/>
      <w:r w:rsidRPr="002807C2">
        <w:rPr>
          <w:sz w:val="22"/>
          <w:szCs w:val="22"/>
        </w:rPr>
        <w:lastRenderedPageBreak/>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Карасукского района.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5579F0" w:rsidRPr="005A3D41" w:rsidRDefault="005579F0" w:rsidP="005579F0">
      <w:pPr>
        <w:widowControl w:val="0"/>
        <w:autoSpaceDE w:val="0"/>
        <w:autoSpaceDN w:val="0"/>
        <w:spacing w:line="0" w:lineRule="atLeast"/>
        <w:ind w:firstLine="540"/>
        <w:jc w:val="both"/>
        <w:rPr>
          <w:sz w:val="22"/>
          <w:szCs w:val="22"/>
        </w:rPr>
      </w:pPr>
      <w:r w:rsidRPr="002807C2">
        <w:rPr>
          <w:sz w:val="22"/>
          <w:szCs w:val="22"/>
        </w:rPr>
        <w:t xml:space="preserve">13. Глава Карасукского района в течение десяти дней после представления ему проекта о внесении изменений в Правила и указанных в </w:t>
      </w:r>
      <w:hyperlink w:anchor="P292" w:history="1">
        <w:r w:rsidRPr="002807C2">
          <w:rPr>
            <w:sz w:val="22"/>
            <w:szCs w:val="22"/>
          </w:rPr>
          <w:t>части 12</w:t>
        </w:r>
      </w:hyperlink>
      <w:r w:rsidRPr="002807C2">
        <w:rPr>
          <w:sz w:val="22"/>
          <w:szCs w:val="22"/>
        </w:rPr>
        <w:t xml:space="preserve"> настоящей статьи обязательных приложений должен принять решение о направлении указанного проекта в Совет депутатов Карасукского района или об отклонении проекта о внесении изменений в Правила и о направлении его на доработку с указанием </w:t>
      </w:r>
      <w:r w:rsidRPr="005A3D41">
        <w:rPr>
          <w:sz w:val="22"/>
          <w:szCs w:val="22"/>
        </w:rPr>
        <w:t>даты его повторного представления.</w:t>
      </w:r>
    </w:p>
    <w:p w:rsidR="003A3A59" w:rsidRPr="005A3D41" w:rsidRDefault="003A3A59" w:rsidP="003A3A59">
      <w:pPr>
        <w:pStyle w:val="ConsPlusNormal"/>
        <w:ind w:firstLine="709"/>
        <w:jc w:val="both"/>
        <w:rPr>
          <w:rFonts w:ascii="Times New Roman" w:hAnsi="Times New Roman"/>
          <w:szCs w:val="22"/>
        </w:rPr>
      </w:pPr>
      <w:r w:rsidRPr="005A3D41">
        <w:rPr>
          <w:rFonts w:ascii="Times New Roman" w:hAnsi="Times New Roman"/>
          <w:szCs w:val="22"/>
        </w:rPr>
        <w:t xml:space="preserve">14. </w:t>
      </w:r>
      <w:r w:rsidRPr="005A3D41">
        <w:rPr>
          <w:rStyle w:val="blk"/>
          <w:rFonts w:ascii="Times New Roman" w:hAnsi="Times New Roman"/>
          <w:szCs w:val="22"/>
        </w:rPr>
        <w:t xml:space="preserve">В случае, если правилами землепользования и застройки не обеспечена в соответствии с </w:t>
      </w:r>
      <w:hyperlink r:id="rId32" w:anchor="dst1345" w:history="1">
        <w:r w:rsidRPr="005A3D41">
          <w:rPr>
            <w:rStyle w:val="a9"/>
            <w:rFonts w:ascii="Times New Roman" w:hAnsi="Times New Roman"/>
            <w:color w:val="auto"/>
            <w:szCs w:val="22"/>
            <w:u w:val="none"/>
          </w:rPr>
          <w:t>частью 3.1 статьи 31</w:t>
        </w:r>
      </w:hyperlink>
      <w:r w:rsidRPr="005A3D41">
        <w:rPr>
          <w:rStyle w:val="blk"/>
          <w:rFonts w:ascii="Times New Roman" w:hAnsi="Times New Roman"/>
          <w:szCs w:val="22"/>
        </w:rPr>
        <w:t xml:space="preserve"> </w:t>
      </w:r>
      <w:r w:rsidRPr="005A3D41">
        <w:rPr>
          <w:rFonts w:ascii="Times New Roman" w:hAnsi="Times New Roman"/>
          <w:szCs w:val="22"/>
        </w:rPr>
        <w:t>Градостроительного кодекса Российской Федерации</w:t>
      </w:r>
      <w:r w:rsidRPr="005A3D41">
        <w:rPr>
          <w:rStyle w:val="blk"/>
          <w:rFonts w:ascii="Times New Roman" w:hAnsi="Times New Roman"/>
          <w:szCs w:val="22"/>
        </w:rPr>
        <w:t xml:space="preserve"> возможность разме</w:t>
      </w:r>
      <w:r w:rsidR="001D7C8D">
        <w:rPr>
          <w:rStyle w:val="blk"/>
          <w:rFonts w:ascii="Times New Roman" w:hAnsi="Times New Roman"/>
          <w:szCs w:val="22"/>
        </w:rPr>
        <w:t xml:space="preserve">щения на территориях поселения </w:t>
      </w:r>
      <w:r w:rsidRPr="005A3D41">
        <w:rPr>
          <w:rStyle w:val="blk"/>
          <w:rFonts w:ascii="Times New Roman" w:hAnsi="Times New Roman"/>
          <w:szCs w:val="22"/>
        </w:rPr>
        <w:t>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r w:rsidRPr="005A3D41">
        <w:rPr>
          <w:rFonts w:ascii="Times New Roman" w:hAnsi="Times New Roman"/>
          <w:szCs w:val="22"/>
        </w:rPr>
        <w:t>.</w:t>
      </w:r>
    </w:p>
    <w:p w:rsidR="003A3A59" w:rsidRPr="005A3D41" w:rsidRDefault="003A3A59" w:rsidP="003A3A59">
      <w:pPr>
        <w:pStyle w:val="ConsPlusNormal"/>
        <w:ind w:firstLine="709"/>
        <w:jc w:val="both"/>
        <w:rPr>
          <w:rFonts w:ascii="Times New Roman" w:hAnsi="Times New Roman"/>
          <w:szCs w:val="22"/>
        </w:rPr>
      </w:pPr>
      <w:r w:rsidRPr="005A3D41">
        <w:rPr>
          <w:rFonts w:ascii="Times New Roman" w:hAnsi="Times New Roman"/>
          <w:szCs w:val="22"/>
        </w:rPr>
        <w:t xml:space="preserve">15. </w:t>
      </w:r>
      <w:r w:rsidRPr="005A3D41">
        <w:rPr>
          <w:rStyle w:val="blk"/>
          <w:rFonts w:ascii="Times New Roman" w:hAnsi="Times New Roman"/>
          <w:szCs w:val="22"/>
        </w:rPr>
        <w:t xml:space="preserve">В случае, предусмотренном </w:t>
      </w:r>
      <w:hyperlink r:id="rId33" w:anchor="dst1345" w:history="1">
        <w:r w:rsidRPr="005A3D41">
          <w:rPr>
            <w:rStyle w:val="a9"/>
            <w:rFonts w:ascii="Times New Roman" w:hAnsi="Times New Roman"/>
            <w:color w:val="auto"/>
            <w:szCs w:val="22"/>
            <w:u w:val="none"/>
          </w:rPr>
          <w:t>частью 3.1 статьи 31</w:t>
        </w:r>
      </w:hyperlink>
      <w:r w:rsidRPr="005A3D41">
        <w:rPr>
          <w:rStyle w:val="blk"/>
          <w:rFonts w:ascii="Times New Roman" w:hAnsi="Times New Roman"/>
          <w:szCs w:val="22"/>
        </w:rPr>
        <w:t xml:space="preserve"> </w:t>
      </w:r>
      <w:r w:rsidRPr="005A3D41">
        <w:rPr>
          <w:rFonts w:ascii="Times New Roman" w:hAnsi="Times New Roman"/>
          <w:szCs w:val="22"/>
        </w:rPr>
        <w:t>Градостроительного кодекса Российской Федерации</w:t>
      </w:r>
      <w:r w:rsidR="001D7C8D">
        <w:rPr>
          <w:rStyle w:val="blk"/>
          <w:rFonts w:ascii="Times New Roman" w:hAnsi="Times New Roman"/>
          <w:szCs w:val="22"/>
        </w:rPr>
        <w:t xml:space="preserve"> глава поселения</w:t>
      </w:r>
      <w:r w:rsidRPr="005A3D41">
        <w:rPr>
          <w:rStyle w:val="blk"/>
          <w:rFonts w:ascii="Times New Roman" w:hAnsi="Times New Roman"/>
          <w:szCs w:val="22"/>
        </w:rPr>
        <w:t xml:space="preserve"> обеспечива</w:t>
      </w:r>
      <w:r w:rsidR="001D7C8D">
        <w:rPr>
          <w:rStyle w:val="blk"/>
          <w:rFonts w:ascii="Times New Roman" w:hAnsi="Times New Roman"/>
          <w:szCs w:val="22"/>
        </w:rPr>
        <w:t>е</w:t>
      </w:r>
      <w:r w:rsidRPr="005A3D41">
        <w:rPr>
          <w:rStyle w:val="blk"/>
          <w:rFonts w:ascii="Times New Roman" w:hAnsi="Times New Roman"/>
          <w:szCs w:val="22"/>
        </w:rPr>
        <w:t xml:space="preserve">т внесение изменений в правила землепользования и застройки в течение тридцати дней со дня получения указанного в </w:t>
      </w:r>
      <w:hyperlink r:id="rId34" w:anchor="dst1346" w:history="1">
        <w:r w:rsidRPr="005A3D41">
          <w:rPr>
            <w:rStyle w:val="a9"/>
            <w:rFonts w:ascii="Times New Roman" w:hAnsi="Times New Roman"/>
            <w:color w:val="auto"/>
            <w:szCs w:val="22"/>
            <w:u w:val="none"/>
          </w:rPr>
          <w:t>части 3.1</w:t>
        </w:r>
      </w:hyperlink>
      <w:r w:rsidRPr="005A3D41">
        <w:rPr>
          <w:rStyle w:val="blk"/>
          <w:rFonts w:ascii="Times New Roman" w:hAnsi="Times New Roman"/>
          <w:szCs w:val="22"/>
        </w:rPr>
        <w:t xml:space="preserve"> настоящей статьи требования</w:t>
      </w:r>
      <w:r w:rsidRPr="005A3D41">
        <w:rPr>
          <w:rFonts w:ascii="Times New Roman" w:hAnsi="Times New Roman"/>
          <w:szCs w:val="22"/>
        </w:rPr>
        <w:t>.</w:t>
      </w:r>
    </w:p>
    <w:p w:rsidR="003A3A59" w:rsidRPr="005A3D41" w:rsidRDefault="003A3A59" w:rsidP="003A3A59">
      <w:pPr>
        <w:widowControl w:val="0"/>
        <w:autoSpaceDE w:val="0"/>
        <w:autoSpaceDN w:val="0"/>
        <w:spacing w:line="0" w:lineRule="atLeast"/>
        <w:ind w:firstLine="540"/>
        <w:jc w:val="both"/>
        <w:rPr>
          <w:sz w:val="22"/>
          <w:szCs w:val="22"/>
        </w:rPr>
      </w:pPr>
      <w:r w:rsidRPr="005A3D41">
        <w:rPr>
          <w:sz w:val="22"/>
          <w:szCs w:val="22"/>
        </w:rPr>
        <w:t xml:space="preserve">16. В целях внесения изменений в правила землепользования и застройки в случае, предусмотренном </w:t>
      </w:r>
      <w:hyperlink r:id="rId35" w:anchor="dst1345" w:history="1">
        <w:r w:rsidRPr="005A3D41">
          <w:rPr>
            <w:rStyle w:val="a9"/>
            <w:color w:val="auto"/>
            <w:sz w:val="22"/>
            <w:szCs w:val="22"/>
            <w:u w:val="none"/>
          </w:rPr>
          <w:t>частью 3.1 статьи 31</w:t>
        </w:r>
      </w:hyperlink>
      <w:r w:rsidRPr="005A3D41">
        <w:rPr>
          <w:rStyle w:val="blk"/>
          <w:sz w:val="22"/>
          <w:szCs w:val="22"/>
        </w:rPr>
        <w:t xml:space="preserve"> </w:t>
      </w:r>
      <w:r w:rsidRPr="005A3D41">
        <w:rPr>
          <w:sz w:val="22"/>
          <w:szCs w:val="22"/>
        </w:rPr>
        <w:t>Градостроительного кодекса Российской Федерации, проведение публичных слушаний не требуется.</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b/>
          <w:sz w:val="22"/>
          <w:szCs w:val="22"/>
        </w:rPr>
      </w:pPr>
      <w:r w:rsidRPr="002807C2">
        <w:rPr>
          <w:b/>
          <w:sz w:val="22"/>
          <w:szCs w:val="22"/>
        </w:rPr>
        <w:t>Статья 18. Порядок утверждения проекта о внесении изменений в Правила</w:t>
      </w:r>
    </w:p>
    <w:p w:rsidR="005579F0" w:rsidRPr="002807C2" w:rsidRDefault="005579F0" w:rsidP="005579F0">
      <w:pPr>
        <w:widowControl w:val="0"/>
        <w:autoSpaceDE w:val="0"/>
        <w:autoSpaceDN w:val="0"/>
        <w:spacing w:line="0" w:lineRule="atLeast"/>
        <w:ind w:firstLine="540"/>
        <w:jc w:val="both"/>
        <w:rPr>
          <w:sz w:val="22"/>
          <w:szCs w:val="22"/>
        </w:rPr>
      </w:pP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1. Проект о внесении изменений в Правила утверждается Советом депутатов Карасукского района.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5579F0" w:rsidRPr="002807C2" w:rsidRDefault="005579F0" w:rsidP="005579F0">
      <w:pPr>
        <w:widowControl w:val="0"/>
        <w:autoSpaceDE w:val="0"/>
        <w:autoSpaceDN w:val="0"/>
        <w:spacing w:line="0" w:lineRule="atLeast"/>
        <w:ind w:firstLine="540"/>
        <w:jc w:val="both"/>
        <w:rPr>
          <w:sz w:val="22"/>
          <w:szCs w:val="22"/>
        </w:rPr>
      </w:pPr>
      <w:r w:rsidRPr="002807C2">
        <w:rPr>
          <w:sz w:val="22"/>
          <w:szCs w:val="22"/>
        </w:rPr>
        <w:t>2. Советом депутатов Карасукского района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Карасукского района на доработку в соответствии с результатами публичных слушаний по указанному проекту.</w:t>
      </w:r>
    </w:p>
    <w:p w:rsidR="005579F0" w:rsidRDefault="005579F0" w:rsidP="005579F0">
      <w:pPr>
        <w:widowControl w:val="0"/>
        <w:autoSpaceDE w:val="0"/>
        <w:autoSpaceDN w:val="0"/>
        <w:spacing w:line="0" w:lineRule="atLeast"/>
        <w:ind w:firstLine="540"/>
        <w:jc w:val="both"/>
        <w:rPr>
          <w:sz w:val="22"/>
          <w:szCs w:val="22"/>
        </w:rPr>
      </w:pPr>
      <w:r w:rsidRPr="002807C2">
        <w:rPr>
          <w:sz w:val="22"/>
          <w:szCs w:val="22"/>
        </w:rPr>
        <w:t>3. Проект о внесении изменений в Правила подлежит опубликованию в Бюллетене органов местного самоуправления Карасукского района и размещается на официальном сайте администрации Карасукского района в сети "Интернет".</w:t>
      </w:r>
    </w:p>
    <w:p w:rsidR="00C904CE" w:rsidRDefault="00C904CE" w:rsidP="009561D3">
      <w:pPr>
        <w:keepNext/>
        <w:spacing w:line="0" w:lineRule="atLeast"/>
        <w:jc w:val="both"/>
        <w:outlineLvl w:val="3"/>
        <w:rPr>
          <w:b/>
          <w:bCs/>
          <w:sz w:val="22"/>
          <w:szCs w:val="22"/>
        </w:rPr>
      </w:pPr>
      <w:bookmarkStart w:id="11" w:name="_Toc374713132"/>
      <w:bookmarkStart w:id="12" w:name="_Toc414532008"/>
      <w:bookmarkStart w:id="13" w:name="_Toc417640774"/>
      <w:bookmarkStart w:id="14" w:name="_Toc426728523"/>
    </w:p>
    <w:p w:rsidR="00142892" w:rsidRPr="002807C2" w:rsidRDefault="00142892" w:rsidP="00142892">
      <w:pPr>
        <w:spacing w:after="200" w:line="276" w:lineRule="auto"/>
        <w:jc w:val="center"/>
        <w:rPr>
          <w:b/>
          <w:bCs/>
          <w:sz w:val="22"/>
          <w:szCs w:val="22"/>
        </w:rPr>
      </w:pPr>
      <w:bookmarkStart w:id="15" w:name="_Toc383696697"/>
      <w:bookmarkStart w:id="16" w:name="_Toc426728483"/>
      <w:bookmarkStart w:id="17" w:name="_Toc400616408"/>
      <w:bookmarkStart w:id="18" w:name="_Toc426728488"/>
      <w:bookmarkEnd w:id="11"/>
      <w:bookmarkEnd w:id="12"/>
      <w:bookmarkEnd w:id="13"/>
      <w:bookmarkEnd w:id="14"/>
      <w:r w:rsidRPr="002807C2">
        <w:rPr>
          <w:rFonts w:eastAsia="Calibri"/>
          <w:b/>
          <w:sz w:val="22"/>
          <w:szCs w:val="22"/>
          <w:lang w:eastAsia="en-US"/>
        </w:rPr>
        <w:t>Раздел II.</w:t>
      </w:r>
      <w:r w:rsidRPr="002807C2">
        <w:rPr>
          <w:rFonts w:eastAsia="Calibri"/>
          <w:sz w:val="22"/>
          <w:szCs w:val="22"/>
          <w:lang w:eastAsia="en-US"/>
        </w:rPr>
        <w:t xml:space="preserve"> </w:t>
      </w:r>
      <w:bookmarkStart w:id="19" w:name="_Toc383696698"/>
      <w:bookmarkStart w:id="20" w:name="_Toc426728484"/>
      <w:bookmarkEnd w:id="15"/>
      <w:bookmarkEnd w:id="16"/>
      <w:r w:rsidRPr="002807C2">
        <w:rPr>
          <w:b/>
          <w:bCs/>
          <w:sz w:val="22"/>
          <w:szCs w:val="22"/>
        </w:rPr>
        <w:t>ГРАДОСТРОИТЕЛЬНЫЕ РЕГЛАМЕНТЫ</w:t>
      </w:r>
    </w:p>
    <w:p w:rsidR="00142892" w:rsidRPr="002807C2" w:rsidRDefault="00142892" w:rsidP="00142892">
      <w:pPr>
        <w:keepNext/>
        <w:widowControl w:val="0"/>
        <w:autoSpaceDE w:val="0"/>
        <w:autoSpaceDN w:val="0"/>
        <w:adjustRightInd w:val="0"/>
        <w:spacing w:line="0" w:lineRule="atLeast"/>
        <w:ind w:firstLine="709"/>
        <w:jc w:val="center"/>
        <w:outlineLvl w:val="2"/>
        <w:rPr>
          <w:b/>
          <w:bCs/>
          <w:sz w:val="22"/>
          <w:szCs w:val="22"/>
        </w:rPr>
      </w:pPr>
      <w:r w:rsidRPr="002807C2">
        <w:rPr>
          <w:b/>
          <w:bCs/>
          <w:sz w:val="22"/>
          <w:szCs w:val="22"/>
        </w:rPr>
        <w:t xml:space="preserve">Глава 7. </w:t>
      </w:r>
      <w:bookmarkEnd w:id="19"/>
      <w:bookmarkEnd w:id="20"/>
      <w:r w:rsidRPr="002807C2">
        <w:rPr>
          <w:b/>
          <w:bCs/>
          <w:sz w:val="22"/>
          <w:szCs w:val="22"/>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 ОБЩИЕ ПОЛОЖЕНИЯ</w:t>
      </w:r>
    </w:p>
    <w:p w:rsidR="00142892" w:rsidRPr="002807C2" w:rsidRDefault="00142892" w:rsidP="00142892">
      <w:pPr>
        <w:keepNext/>
        <w:spacing w:line="0" w:lineRule="atLeast"/>
        <w:ind w:firstLine="709"/>
        <w:jc w:val="both"/>
        <w:outlineLvl w:val="3"/>
        <w:rPr>
          <w:b/>
          <w:bCs/>
          <w:sz w:val="22"/>
          <w:szCs w:val="22"/>
        </w:rPr>
      </w:pPr>
      <w:bookmarkStart w:id="21" w:name="_Toc215234687"/>
      <w:bookmarkStart w:id="22" w:name="_Toc215234710"/>
      <w:bookmarkStart w:id="23" w:name="_Toc215234849"/>
      <w:bookmarkStart w:id="24" w:name="_Toc215234913"/>
      <w:bookmarkStart w:id="25" w:name="_Toc215235138"/>
      <w:bookmarkStart w:id="26" w:name="_Toc215270269"/>
      <w:bookmarkStart w:id="27" w:name="_Toc215280389"/>
      <w:bookmarkStart w:id="28" w:name="_Toc215288580"/>
      <w:bookmarkStart w:id="29" w:name="_Toc215289341"/>
      <w:bookmarkStart w:id="30" w:name="_Toc215458543"/>
      <w:bookmarkStart w:id="31" w:name="_Toc215461655"/>
      <w:bookmarkStart w:id="32" w:name="_Toc215471248"/>
      <w:bookmarkStart w:id="33" w:name="_Toc142028880"/>
      <w:bookmarkStart w:id="34" w:name="_Toc142029171"/>
      <w:bookmarkStart w:id="35" w:name="_Toc142107783"/>
      <w:bookmarkStart w:id="36" w:name="_Toc142493323"/>
      <w:bookmarkStart w:id="37" w:name="_Toc154937866"/>
      <w:bookmarkStart w:id="38" w:name="_Toc214987940"/>
      <w:bookmarkStart w:id="39" w:name="_Toc221604153"/>
      <w:bookmarkStart w:id="40" w:name="_Toc426728485"/>
      <w:bookmarkStart w:id="41" w:name="_Toc383696699"/>
      <w:bookmarkEnd w:id="21"/>
      <w:bookmarkEnd w:id="22"/>
      <w:bookmarkEnd w:id="23"/>
      <w:bookmarkEnd w:id="24"/>
      <w:bookmarkEnd w:id="25"/>
      <w:bookmarkEnd w:id="26"/>
      <w:bookmarkEnd w:id="27"/>
      <w:bookmarkEnd w:id="28"/>
      <w:bookmarkEnd w:id="29"/>
      <w:bookmarkEnd w:id="30"/>
      <w:bookmarkEnd w:id="31"/>
      <w:bookmarkEnd w:id="32"/>
    </w:p>
    <w:p w:rsidR="00142892" w:rsidRPr="002807C2" w:rsidRDefault="00142892" w:rsidP="00142892">
      <w:pPr>
        <w:keepNext/>
        <w:spacing w:line="0" w:lineRule="atLeast"/>
        <w:ind w:firstLine="567"/>
        <w:jc w:val="both"/>
        <w:outlineLvl w:val="3"/>
        <w:rPr>
          <w:b/>
          <w:bCs/>
          <w:sz w:val="22"/>
          <w:szCs w:val="22"/>
        </w:rPr>
      </w:pPr>
      <w:r w:rsidRPr="002807C2">
        <w:rPr>
          <w:b/>
          <w:bCs/>
          <w:sz w:val="22"/>
          <w:szCs w:val="22"/>
        </w:rPr>
        <w:t xml:space="preserve">Статья 19. Структура градостроительных регламентов </w:t>
      </w:r>
      <w:bookmarkEnd w:id="33"/>
      <w:bookmarkEnd w:id="34"/>
      <w:bookmarkEnd w:id="35"/>
      <w:bookmarkEnd w:id="36"/>
      <w:bookmarkEnd w:id="37"/>
      <w:bookmarkEnd w:id="38"/>
      <w:bookmarkEnd w:id="39"/>
      <w:r w:rsidRPr="002807C2">
        <w:rPr>
          <w:b/>
          <w:bCs/>
          <w:sz w:val="22"/>
          <w:szCs w:val="22"/>
        </w:rPr>
        <w:t>в составе Правил</w:t>
      </w:r>
      <w:bookmarkEnd w:id="40"/>
      <w:r w:rsidRPr="002807C2">
        <w:rPr>
          <w:b/>
          <w:bCs/>
          <w:sz w:val="22"/>
          <w:szCs w:val="22"/>
        </w:rPr>
        <w:t xml:space="preserve"> </w:t>
      </w:r>
      <w:bookmarkEnd w:id="41"/>
    </w:p>
    <w:p w:rsidR="00142892" w:rsidRPr="002807C2" w:rsidRDefault="00142892" w:rsidP="00142892">
      <w:pPr>
        <w:spacing w:line="0" w:lineRule="atLeast"/>
        <w:ind w:firstLine="567"/>
        <w:rPr>
          <w:rFonts w:eastAsia="Calibri"/>
          <w:sz w:val="22"/>
          <w:szCs w:val="22"/>
          <w:lang w:eastAsia="en-US"/>
        </w:rPr>
      </w:pPr>
    </w:p>
    <w:p w:rsidR="00142892" w:rsidRPr="002807C2" w:rsidRDefault="00142892" w:rsidP="00142892">
      <w:pPr>
        <w:spacing w:line="0" w:lineRule="atLeast"/>
        <w:ind w:firstLine="567"/>
        <w:jc w:val="both"/>
        <w:rPr>
          <w:sz w:val="22"/>
          <w:szCs w:val="22"/>
        </w:rPr>
      </w:pPr>
      <w:r w:rsidRPr="002807C2">
        <w:rPr>
          <w:sz w:val="22"/>
          <w:szCs w:val="22"/>
        </w:rPr>
        <w:t xml:space="preserve">1. Настоящими Правилами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142892" w:rsidRPr="00906F90" w:rsidRDefault="00142892" w:rsidP="00142892">
      <w:pPr>
        <w:ind w:firstLine="547"/>
        <w:jc w:val="both"/>
        <w:rPr>
          <w:sz w:val="22"/>
          <w:szCs w:val="22"/>
        </w:rPr>
      </w:pPr>
      <w:r w:rsidRPr="00906F90">
        <w:rPr>
          <w:sz w:val="22"/>
          <w:szCs w:val="22"/>
        </w:rPr>
        <w:t xml:space="preserve">2. </w:t>
      </w:r>
      <w:r w:rsidRPr="00906F90">
        <w:rPr>
          <w:rStyle w:val="blk"/>
          <w:sz w:val="22"/>
          <w:szCs w:val="22"/>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906F90">
        <w:rPr>
          <w:sz w:val="22"/>
          <w:szCs w:val="22"/>
        </w:rPr>
        <w:t xml:space="preserve"> </w:t>
      </w:r>
    </w:p>
    <w:p w:rsidR="00142892" w:rsidRPr="00906F90" w:rsidRDefault="00142892" w:rsidP="00142892">
      <w:pPr>
        <w:ind w:firstLine="547"/>
        <w:jc w:val="both"/>
        <w:rPr>
          <w:sz w:val="22"/>
          <w:szCs w:val="22"/>
        </w:rPr>
      </w:pPr>
      <w:bookmarkStart w:id="42" w:name="dst100484"/>
      <w:bookmarkEnd w:id="42"/>
      <w:r w:rsidRPr="00906F90">
        <w:rPr>
          <w:rStyle w:val="blk"/>
          <w:sz w:val="22"/>
          <w:szCs w:val="22"/>
        </w:rPr>
        <w:t>1) виды разрешенного использования земельных участков и объектов капитального строительства;</w:t>
      </w:r>
      <w:r w:rsidRPr="00906F90">
        <w:rPr>
          <w:sz w:val="22"/>
          <w:szCs w:val="22"/>
        </w:rPr>
        <w:t xml:space="preserve"> </w:t>
      </w:r>
    </w:p>
    <w:p w:rsidR="00142892" w:rsidRPr="00906F90" w:rsidRDefault="00142892" w:rsidP="00142892">
      <w:pPr>
        <w:ind w:firstLine="547"/>
        <w:jc w:val="both"/>
        <w:rPr>
          <w:sz w:val="22"/>
          <w:szCs w:val="22"/>
        </w:rPr>
      </w:pPr>
      <w:bookmarkStart w:id="43" w:name="dst100485"/>
      <w:bookmarkEnd w:id="43"/>
      <w:r w:rsidRPr="00906F90">
        <w:rPr>
          <w:rStyle w:val="blk"/>
          <w:sz w:val="22"/>
          <w:szCs w:val="22"/>
        </w:rPr>
        <w:t xml:space="preserve">2) </w:t>
      </w:r>
      <w:hyperlink r:id="rId36" w:anchor="dst100606" w:history="1">
        <w:r w:rsidRPr="00906F90">
          <w:rPr>
            <w:rStyle w:val="a9"/>
            <w:color w:val="auto"/>
            <w:sz w:val="22"/>
            <w:szCs w:val="22"/>
            <w:u w:val="none"/>
          </w:rPr>
          <w:t>предельные</w:t>
        </w:r>
      </w:hyperlink>
      <w:r w:rsidRPr="00906F90">
        <w:rPr>
          <w:rStyle w:val="blk"/>
          <w:sz w:val="22"/>
          <w:szCs w:val="22"/>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2892" w:rsidRPr="00906F90" w:rsidRDefault="00142892" w:rsidP="00142892">
      <w:pPr>
        <w:ind w:firstLine="547"/>
        <w:jc w:val="both"/>
        <w:rPr>
          <w:sz w:val="22"/>
          <w:szCs w:val="22"/>
        </w:rPr>
      </w:pPr>
      <w:bookmarkStart w:id="44" w:name="dst100486"/>
      <w:bookmarkEnd w:id="44"/>
      <w:r w:rsidRPr="00906F90">
        <w:rPr>
          <w:rStyle w:val="blk"/>
          <w:sz w:val="22"/>
          <w:szCs w:val="22"/>
        </w:rPr>
        <w:t xml:space="preserve">3) ограничения использования земельных участков и объектов капитального строительства, устанавливаемые в соответствии с </w:t>
      </w:r>
      <w:hyperlink r:id="rId37" w:anchor="dst100220" w:history="1">
        <w:r w:rsidRPr="00906F90">
          <w:rPr>
            <w:rStyle w:val="a9"/>
            <w:color w:val="auto"/>
            <w:sz w:val="22"/>
            <w:szCs w:val="22"/>
            <w:u w:val="none"/>
          </w:rPr>
          <w:t>законодательством</w:t>
        </w:r>
      </w:hyperlink>
      <w:r w:rsidRPr="00906F90">
        <w:rPr>
          <w:rStyle w:val="blk"/>
          <w:sz w:val="22"/>
          <w:szCs w:val="22"/>
        </w:rPr>
        <w:t xml:space="preserve"> Российской Федерации;</w:t>
      </w:r>
    </w:p>
    <w:p w:rsidR="00142892" w:rsidRPr="00906F90" w:rsidRDefault="00142892" w:rsidP="00142892">
      <w:pPr>
        <w:spacing w:line="0" w:lineRule="atLeast"/>
        <w:ind w:firstLine="567"/>
        <w:rPr>
          <w:rStyle w:val="blk"/>
          <w:sz w:val="22"/>
          <w:szCs w:val="22"/>
        </w:rPr>
      </w:pPr>
      <w:bookmarkStart w:id="45" w:name="dst1344"/>
      <w:bookmarkEnd w:id="45"/>
      <w:r w:rsidRPr="00906F90">
        <w:rPr>
          <w:rStyle w:val="blk"/>
          <w:sz w:val="22"/>
          <w:szCs w:val="22"/>
        </w:rP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42892" w:rsidRPr="002807C2" w:rsidRDefault="00142892" w:rsidP="00142892">
      <w:pPr>
        <w:spacing w:line="0" w:lineRule="atLeast"/>
        <w:ind w:firstLine="567"/>
        <w:rPr>
          <w:rFonts w:eastAsia="Calibri"/>
          <w:sz w:val="22"/>
          <w:szCs w:val="22"/>
          <w:lang w:eastAsia="en-US"/>
        </w:rPr>
      </w:pPr>
    </w:p>
    <w:p w:rsidR="00142892" w:rsidRPr="002807C2" w:rsidRDefault="00142892" w:rsidP="00142892">
      <w:pPr>
        <w:keepNext/>
        <w:spacing w:line="0" w:lineRule="atLeast"/>
        <w:ind w:firstLine="567"/>
        <w:jc w:val="center"/>
        <w:outlineLvl w:val="1"/>
        <w:rPr>
          <w:b/>
          <w:sz w:val="22"/>
          <w:szCs w:val="22"/>
        </w:rPr>
      </w:pPr>
      <w:bookmarkStart w:id="46" w:name="_Toc400616407"/>
      <w:bookmarkStart w:id="47" w:name="_Toc426728487"/>
      <w:r w:rsidRPr="002807C2">
        <w:rPr>
          <w:b/>
          <w:sz w:val="22"/>
          <w:szCs w:val="22"/>
        </w:rPr>
        <w:t xml:space="preserve">Глава 8. </w:t>
      </w:r>
      <w:bookmarkEnd w:id="46"/>
      <w:bookmarkEnd w:id="47"/>
      <w:r w:rsidRPr="002807C2">
        <w:rPr>
          <w:b/>
          <w:sz w:val="22"/>
          <w:szCs w:val="22"/>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142892" w:rsidRDefault="00142892" w:rsidP="00142892">
      <w:pPr>
        <w:keepNext/>
        <w:spacing w:line="0" w:lineRule="atLeast"/>
        <w:ind w:firstLine="567"/>
        <w:jc w:val="both"/>
        <w:outlineLvl w:val="3"/>
        <w:rPr>
          <w:b/>
          <w:bCs/>
          <w:sz w:val="22"/>
          <w:szCs w:val="22"/>
        </w:rPr>
      </w:pPr>
    </w:p>
    <w:p w:rsidR="00142892" w:rsidRPr="002807C2" w:rsidRDefault="00142892" w:rsidP="00142892">
      <w:pPr>
        <w:keepNext/>
        <w:spacing w:line="0" w:lineRule="atLeast"/>
        <w:ind w:firstLine="567"/>
        <w:jc w:val="both"/>
        <w:outlineLvl w:val="3"/>
        <w:rPr>
          <w:b/>
          <w:bCs/>
          <w:sz w:val="22"/>
          <w:szCs w:val="22"/>
        </w:rPr>
      </w:pPr>
      <w:r w:rsidRPr="002807C2">
        <w:rPr>
          <w:b/>
          <w:bCs/>
          <w:sz w:val="22"/>
          <w:szCs w:val="22"/>
        </w:rPr>
        <w:t>Статья 20. Виды, состав и кодовое обозначение территориальных зон, выделенных на карте градостроительного зонирования</w:t>
      </w:r>
      <w:bookmarkEnd w:id="17"/>
      <w:r w:rsidRPr="002807C2">
        <w:rPr>
          <w:b/>
          <w:bCs/>
          <w:sz w:val="22"/>
          <w:szCs w:val="22"/>
        </w:rPr>
        <w:t xml:space="preserve"> Беленского сельсовета</w:t>
      </w:r>
      <w:bookmarkEnd w:id="18"/>
    </w:p>
    <w:p w:rsidR="00142892" w:rsidRPr="002807C2" w:rsidRDefault="00142892" w:rsidP="00142892">
      <w:pPr>
        <w:spacing w:line="0" w:lineRule="atLeast"/>
        <w:ind w:firstLine="567"/>
        <w:rPr>
          <w:rFonts w:eastAsia="Calibri"/>
          <w:sz w:val="22"/>
          <w:szCs w:val="22"/>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2917"/>
        <w:gridCol w:w="2015"/>
        <w:gridCol w:w="4251"/>
      </w:tblGrid>
      <w:tr w:rsidR="00142892" w:rsidRPr="002807C2" w:rsidTr="00364265">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bookmarkStart w:id="48" w:name="_Toc325383409"/>
            <w:r w:rsidRPr="002807C2">
              <w:rPr>
                <w:rFonts w:eastAsia="Calibri"/>
                <w:sz w:val="22"/>
                <w:szCs w:val="22"/>
                <w:lang w:eastAsia="en-US"/>
              </w:rPr>
              <w:t>№</w:t>
            </w:r>
          </w:p>
        </w:tc>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Виды территориальных зон</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Кодовое обозначение</w:t>
            </w:r>
          </w:p>
          <w:p w:rsidR="00142892" w:rsidRPr="002807C2" w:rsidRDefault="00142892" w:rsidP="00364265">
            <w:pPr>
              <w:spacing w:line="0" w:lineRule="atLeast"/>
              <w:jc w:val="center"/>
              <w:rPr>
                <w:rFonts w:eastAsia="Calibri"/>
                <w:highlight w:val="yellow"/>
                <w:lang w:eastAsia="en-US"/>
              </w:rPr>
            </w:pPr>
            <w:r w:rsidRPr="002807C2">
              <w:rPr>
                <w:rFonts w:eastAsia="Calibri"/>
                <w:sz w:val="22"/>
                <w:szCs w:val="22"/>
                <w:lang w:eastAsia="en-US"/>
              </w:rPr>
              <w:t>территориальных зон</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highlight w:val="yellow"/>
                <w:lang w:eastAsia="en-US"/>
              </w:rPr>
            </w:pPr>
            <w:r w:rsidRPr="002807C2">
              <w:rPr>
                <w:rFonts w:eastAsia="Calibri"/>
                <w:sz w:val="22"/>
                <w:szCs w:val="22"/>
                <w:lang w:eastAsia="en-US"/>
              </w:rPr>
              <w:t>Состав территориальных зон</w:t>
            </w:r>
          </w:p>
        </w:tc>
      </w:tr>
      <w:tr w:rsidR="00142892" w:rsidRPr="002807C2" w:rsidTr="00364265">
        <w:trPr>
          <w:trHeight w:val="521"/>
        </w:trPr>
        <w:tc>
          <w:tcPr>
            <w:tcW w:w="0" w:type="auto"/>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2917" w:type="dxa"/>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Жилые зоны</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Ж-1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застройки индивидуальными жилыми домами</w:t>
            </w:r>
          </w:p>
        </w:tc>
      </w:tr>
      <w:tr w:rsidR="00142892" w:rsidRPr="002807C2" w:rsidTr="00364265">
        <w:tc>
          <w:tcPr>
            <w:tcW w:w="0" w:type="auto"/>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2917" w:type="dxa"/>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Общественно-деловые зоны</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ОД-1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административных объектов и объектов культурно-бытового обслуживания</w:t>
            </w:r>
          </w:p>
        </w:tc>
      </w:tr>
      <w:tr w:rsidR="00142892" w:rsidRPr="002807C2" w:rsidTr="00364265">
        <w:tc>
          <w:tcPr>
            <w:tcW w:w="0" w:type="auto"/>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ОД-2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 xml:space="preserve">Зона объектов здравоохранения </w:t>
            </w:r>
          </w:p>
        </w:tc>
      </w:tr>
      <w:tr w:rsidR="00142892" w:rsidRPr="002807C2" w:rsidTr="00364265">
        <w:tc>
          <w:tcPr>
            <w:tcW w:w="0" w:type="auto"/>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ОД-3</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дошкольных, школьных и учебных объектов</w:t>
            </w:r>
          </w:p>
        </w:tc>
      </w:tr>
      <w:tr w:rsidR="00142892" w:rsidRPr="002807C2" w:rsidTr="00364265">
        <w:trPr>
          <w:trHeight w:val="477"/>
        </w:trPr>
        <w:tc>
          <w:tcPr>
            <w:tcW w:w="0" w:type="auto"/>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2917" w:type="dxa"/>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Производственные зоны</w:t>
            </w:r>
          </w:p>
        </w:tc>
        <w:tc>
          <w:tcPr>
            <w:tcW w:w="2015" w:type="dxa"/>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П-1</w:t>
            </w:r>
          </w:p>
        </w:tc>
        <w:tc>
          <w:tcPr>
            <w:tcW w:w="4251" w:type="dxa"/>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Сельскохозяйственная производственная зона</w:t>
            </w:r>
          </w:p>
        </w:tc>
      </w:tr>
      <w:tr w:rsidR="00142892" w:rsidRPr="002807C2" w:rsidTr="00364265">
        <w:trPr>
          <w:trHeight w:val="477"/>
        </w:trPr>
        <w:tc>
          <w:tcPr>
            <w:tcW w:w="0" w:type="auto"/>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П-2</w:t>
            </w:r>
          </w:p>
        </w:tc>
        <w:tc>
          <w:tcPr>
            <w:tcW w:w="4251" w:type="dxa"/>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размещения производственных объектов</w:t>
            </w:r>
          </w:p>
        </w:tc>
      </w:tr>
      <w:tr w:rsidR="00142892" w:rsidRPr="002807C2" w:rsidTr="00364265">
        <w:trPr>
          <w:trHeight w:val="477"/>
        </w:trPr>
        <w:tc>
          <w:tcPr>
            <w:tcW w:w="0" w:type="auto"/>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ПК</w:t>
            </w:r>
          </w:p>
        </w:tc>
        <w:tc>
          <w:tcPr>
            <w:tcW w:w="4251" w:type="dxa"/>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коммунально-складских объектов</w:t>
            </w:r>
          </w:p>
        </w:tc>
      </w:tr>
      <w:tr w:rsidR="00142892" w:rsidRPr="002807C2" w:rsidTr="00364265">
        <w:tc>
          <w:tcPr>
            <w:tcW w:w="0" w:type="auto"/>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2917" w:type="dxa"/>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Зоны объектов инженерной</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 и транспортной инфраструктур</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ИТ-1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C90EA3" w:rsidRDefault="00142892" w:rsidP="00364265">
            <w:pPr>
              <w:spacing w:line="0" w:lineRule="atLeast"/>
              <w:rPr>
                <w:rFonts w:eastAsia="Calibri"/>
                <w:lang w:eastAsia="en-US"/>
              </w:rPr>
            </w:pPr>
            <w:r w:rsidRPr="00C90EA3">
              <w:rPr>
                <w:bCs/>
                <w:sz w:val="22"/>
                <w:szCs w:val="22"/>
              </w:rPr>
              <w:t>Зона улично-дорожной сети</w:t>
            </w:r>
          </w:p>
        </w:tc>
      </w:tr>
      <w:tr w:rsidR="00142892" w:rsidRPr="002807C2" w:rsidTr="00364265">
        <w:trPr>
          <w:trHeight w:val="562"/>
        </w:trPr>
        <w:tc>
          <w:tcPr>
            <w:tcW w:w="0" w:type="auto"/>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ИТ-2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инженерной инфраструктуры</w:t>
            </w:r>
          </w:p>
        </w:tc>
      </w:tr>
      <w:tr w:rsidR="00142892" w:rsidRPr="002807C2" w:rsidTr="00364265">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2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Зоны рекреационного назначения</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Р-1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зеленых насаждений общего пользования</w:t>
            </w:r>
          </w:p>
        </w:tc>
      </w:tr>
      <w:tr w:rsidR="00142892" w:rsidRPr="002807C2" w:rsidTr="00364265">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Р-2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рекреационная стационарная</w:t>
            </w:r>
          </w:p>
        </w:tc>
      </w:tr>
      <w:tr w:rsidR="00142892" w:rsidRPr="002807C2" w:rsidTr="00364265">
        <w:trPr>
          <w:trHeight w:val="614"/>
        </w:trPr>
        <w:tc>
          <w:tcPr>
            <w:tcW w:w="0" w:type="auto"/>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2917" w:type="dxa"/>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Зоны сельскохозяйственного использования</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СХ-1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сельскохозяйственных угодий</w:t>
            </w:r>
          </w:p>
        </w:tc>
      </w:tr>
      <w:tr w:rsidR="00142892" w:rsidRPr="002807C2" w:rsidTr="00364265">
        <w:trPr>
          <w:trHeight w:val="273"/>
        </w:trPr>
        <w:tc>
          <w:tcPr>
            <w:tcW w:w="0" w:type="auto"/>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СХ-2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объектов для ведения дачного хозяйства, садоводства, личного подсобного хозяйства</w:t>
            </w:r>
          </w:p>
        </w:tc>
      </w:tr>
      <w:tr w:rsidR="00142892" w:rsidRPr="002807C2" w:rsidTr="00364265">
        <w:tc>
          <w:tcPr>
            <w:tcW w:w="0" w:type="auto"/>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2917" w:type="dxa"/>
            <w:vMerge w:val="restart"/>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Зоны специального назначения</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СН-1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 xml:space="preserve">Зона размещения кладбищ </w:t>
            </w:r>
          </w:p>
        </w:tc>
      </w:tr>
      <w:tr w:rsidR="00142892" w:rsidRPr="002807C2" w:rsidTr="00364265">
        <w:tc>
          <w:tcPr>
            <w:tcW w:w="0" w:type="auto"/>
            <w:vMerge/>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917" w:type="dxa"/>
            <w:vMerge/>
            <w:tcBorders>
              <w:top w:val="single" w:sz="4" w:space="0" w:color="000000"/>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СН-2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объектов санитарно-технического назначения</w:t>
            </w:r>
          </w:p>
        </w:tc>
      </w:tr>
      <w:tr w:rsidR="00142892" w:rsidRPr="002807C2" w:rsidTr="00364265">
        <w:tc>
          <w:tcPr>
            <w:tcW w:w="0" w:type="auto"/>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2917" w:type="dxa"/>
            <w:tcBorders>
              <w:left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Зоны природных территорий </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ООТ-1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Зона природоохранного значения</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tabs>
          <w:tab w:val="left" w:pos="6795"/>
        </w:tabs>
        <w:spacing w:line="0" w:lineRule="atLeast"/>
        <w:jc w:val="center"/>
        <w:outlineLvl w:val="3"/>
        <w:rPr>
          <w:b/>
          <w:bCs/>
          <w:sz w:val="22"/>
          <w:szCs w:val="22"/>
        </w:rPr>
      </w:pPr>
      <w:bookmarkStart w:id="49" w:name="_Toc342913065"/>
      <w:bookmarkStart w:id="50" w:name="_Toc417640741"/>
      <w:bookmarkStart w:id="51" w:name="_Toc426728489"/>
      <w:bookmarkStart w:id="52" w:name="_Toc339628464"/>
      <w:bookmarkStart w:id="53" w:name="_Toc340570076"/>
      <w:bookmarkStart w:id="54" w:name="_Toc340747426"/>
      <w:bookmarkStart w:id="55" w:name="_Toc341180549"/>
      <w:bookmarkStart w:id="56" w:name="_Toc342310510"/>
      <w:bookmarkStart w:id="57" w:name="_Toc342913067"/>
      <w:bookmarkEnd w:id="48"/>
      <w:r w:rsidRPr="002807C2">
        <w:rPr>
          <w:b/>
          <w:bCs/>
          <w:sz w:val="22"/>
          <w:szCs w:val="22"/>
        </w:rPr>
        <w:t>§1  Жилые  зоны (Ж)</w:t>
      </w:r>
      <w:bookmarkEnd w:id="49"/>
      <w:bookmarkEnd w:id="50"/>
      <w:bookmarkEnd w:id="51"/>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Cs/>
          <w:sz w:val="22"/>
          <w:szCs w:val="22"/>
        </w:rPr>
      </w:pPr>
      <w:bookmarkStart w:id="58" w:name="_Toc413151879"/>
      <w:bookmarkStart w:id="59" w:name="_Toc417640742"/>
      <w:bookmarkStart w:id="60" w:name="_Toc426728490"/>
      <w:r w:rsidRPr="002807C2">
        <w:rPr>
          <w:b/>
          <w:bCs/>
          <w:sz w:val="22"/>
          <w:szCs w:val="22"/>
        </w:rPr>
        <w:t>Статья 21.  Зона застройки индивидуальными  жилыми  домами (Ж-1)</w:t>
      </w:r>
      <w:bookmarkEnd w:id="58"/>
      <w:bookmarkEnd w:id="59"/>
      <w:bookmarkEnd w:id="60"/>
      <w:r w:rsidRPr="002807C2">
        <w:rPr>
          <w:bCs/>
          <w:sz w:val="22"/>
          <w:szCs w:val="22"/>
        </w:rPr>
        <w:t xml:space="preserve"> </w:t>
      </w:r>
    </w:p>
    <w:p w:rsidR="00142892" w:rsidRPr="002807C2" w:rsidRDefault="00142892" w:rsidP="00142892">
      <w:pPr>
        <w:spacing w:after="200" w:line="276" w:lineRule="auto"/>
        <w:rPr>
          <w:rFonts w:eastAsia="Calibri"/>
          <w:sz w:val="22"/>
          <w:szCs w:val="22"/>
        </w:rPr>
      </w:pPr>
    </w:p>
    <w:p w:rsidR="00142892" w:rsidRPr="002807C2" w:rsidRDefault="00142892" w:rsidP="00142892">
      <w:pPr>
        <w:widowControl w:val="0"/>
        <w:autoSpaceDE w:val="0"/>
        <w:autoSpaceDN w:val="0"/>
        <w:adjustRightInd w:val="0"/>
        <w:spacing w:line="0" w:lineRule="atLeast"/>
        <w:jc w:val="both"/>
        <w:outlineLvl w:val="1"/>
        <w:rPr>
          <w:sz w:val="22"/>
          <w:szCs w:val="22"/>
        </w:rPr>
      </w:pPr>
      <w:r w:rsidRPr="002807C2">
        <w:rPr>
          <w:sz w:val="22"/>
          <w:szCs w:val="22"/>
        </w:rPr>
        <w:t xml:space="preserve">Зона включает в себя участки территории поселения, предназначенные для застройки малоэтажными жилыми домами. </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lastRenderedPageBreak/>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271"/>
        <w:gridCol w:w="1024"/>
      </w:tblGrid>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1024"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329"/>
        </w:trPr>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pPr>
            <w:r w:rsidRPr="002807C2">
              <w:rPr>
                <w:sz w:val="22"/>
                <w:szCs w:val="22"/>
              </w:rPr>
              <w:t>индивидуальное жилищное строительство</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2.1</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widowControl w:val="0"/>
              <w:autoSpaceDE w:val="0"/>
              <w:autoSpaceDN w:val="0"/>
              <w:adjustRightInd w:val="0"/>
              <w:spacing w:line="0" w:lineRule="atLeast"/>
            </w:pPr>
            <w:r w:rsidRPr="002807C2">
              <w:rPr>
                <w:sz w:val="22"/>
                <w:szCs w:val="22"/>
              </w:rPr>
              <w:t>малоэтажная многоквартирная жилая застройка</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2.1.1</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widowControl w:val="0"/>
              <w:autoSpaceDE w:val="0"/>
              <w:autoSpaceDN w:val="0"/>
              <w:adjustRightInd w:val="0"/>
              <w:spacing w:line="0" w:lineRule="atLeast"/>
            </w:pPr>
            <w:r w:rsidRPr="002807C2">
              <w:rPr>
                <w:sz w:val="22"/>
                <w:szCs w:val="22"/>
              </w:rPr>
              <w:t>ведение личного подсобного хозяйства</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2.2</w:t>
            </w:r>
          </w:p>
        </w:tc>
      </w:tr>
      <w:tr w:rsidR="00142892" w:rsidRPr="002807C2" w:rsidTr="00364265">
        <w:trPr>
          <w:trHeight w:val="260"/>
        </w:trPr>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блокированная жилая застройка</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2.3</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социальное обслуживание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3.2</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бытовое обслуживание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здравоохранение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образование и просвещение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3.5</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культурное развитие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3.6</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магазины</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4.4</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спорт</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5.1</w:t>
            </w:r>
          </w:p>
        </w:tc>
      </w:tr>
      <w:tr w:rsidR="00142892" w:rsidRPr="002807C2" w:rsidTr="00364265">
        <w:trPr>
          <w:trHeight w:val="273"/>
        </w:trPr>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13</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внутреннего правопорядка</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14</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Земельные участки(территории) общего пользования</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12.0</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Pr>
                <w:rFonts w:eastAsia="Calibri"/>
                <w:sz w:val="22"/>
                <w:szCs w:val="22"/>
                <w:lang w:eastAsia="en-US"/>
              </w:rPr>
              <w:t>15</w:t>
            </w:r>
          </w:p>
        </w:tc>
        <w:tc>
          <w:tcPr>
            <w:tcW w:w="8271" w:type="dxa"/>
          </w:tcPr>
          <w:p w:rsidR="00142892" w:rsidRPr="00C90EA3" w:rsidRDefault="00142892" w:rsidP="00364265">
            <w:pPr>
              <w:widowControl w:val="0"/>
              <w:autoSpaceDE w:val="0"/>
              <w:autoSpaceDN w:val="0"/>
              <w:adjustRightInd w:val="0"/>
              <w:spacing w:line="0" w:lineRule="atLeast"/>
              <w:jc w:val="both"/>
              <w:outlineLvl w:val="1"/>
            </w:pPr>
            <w:r w:rsidRPr="00C90EA3">
              <w:rPr>
                <w:sz w:val="22"/>
                <w:szCs w:val="22"/>
              </w:rPr>
              <w:t>пищевая промышленность</w:t>
            </w:r>
          </w:p>
        </w:tc>
        <w:tc>
          <w:tcPr>
            <w:tcW w:w="1024" w:type="dxa"/>
          </w:tcPr>
          <w:p w:rsidR="00142892" w:rsidRPr="00C90EA3" w:rsidRDefault="00142892" w:rsidP="00364265">
            <w:pPr>
              <w:spacing w:line="0" w:lineRule="atLeast"/>
              <w:jc w:val="center"/>
              <w:rPr>
                <w:rFonts w:eastAsia="Calibri"/>
                <w:lang w:eastAsia="en-US"/>
              </w:rPr>
            </w:pPr>
            <w:r w:rsidRPr="00C90EA3">
              <w:rPr>
                <w:rFonts w:eastAsia="Calibri"/>
                <w:sz w:val="22"/>
                <w:szCs w:val="22"/>
                <w:lang w:eastAsia="en-US"/>
              </w:rPr>
              <w:t>6.4</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Pr>
                <w:rFonts w:eastAsia="Calibri"/>
                <w:sz w:val="22"/>
                <w:szCs w:val="22"/>
                <w:lang w:eastAsia="en-US"/>
              </w:rPr>
              <w:t>16</w:t>
            </w:r>
          </w:p>
        </w:tc>
        <w:tc>
          <w:tcPr>
            <w:tcW w:w="8271" w:type="dxa"/>
          </w:tcPr>
          <w:p w:rsidR="00142892" w:rsidRPr="00C90EA3" w:rsidRDefault="00142892" w:rsidP="00364265">
            <w:pPr>
              <w:widowControl w:val="0"/>
              <w:autoSpaceDE w:val="0"/>
              <w:autoSpaceDN w:val="0"/>
              <w:adjustRightInd w:val="0"/>
              <w:spacing w:line="0" w:lineRule="atLeast"/>
              <w:jc w:val="both"/>
              <w:outlineLvl w:val="1"/>
            </w:pPr>
            <w:r w:rsidRPr="00C90EA3">
              <w:rPr>
                <w:sz w:val="22"/>
                <w:szCs w:val="22"/>
              </w:rPr>
              <w:t>садоводство</w:t>
            </w:r>
          </w:p>
        </w:tc>
        <w:tc>
          <w:tcPr>
            <w:tcW w:w="1024" w:type="dxa"/>
          </w:tcPr>
          <w:p w:rsidR="00142892" w:rsidRPr="00C90EA3" w:rsidRDefault="00142892" w:rsidP="00364265">
            <w:pPr>
              <w:spacing w:line="0" w:lineRule="atLeast"/>
              <w:jc w:val="center"/>
              <w:rPr>
                <w:rFonts w:eastAsia="Calibri"/>
                <w:lang w:eastAsia="en-US"/>
              </w:rPr>
            </w:pPr>
            <w:r w:rsidRPr="00C90EA3">
              <w:rPr>
                <w:rFonts w:eastAsia="Calibri"/>
                <w:sz w:val="22"/>
                <w:szCs w:val="22"/>
                <w:lang w:eastAsia="en-US"/>
              </w:rPr>
              <w:t>1.5</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Pr>
                <w:rFonts w:eastAsia="Calibri"/>
                <w:sz w:val="22"/>
                <w:szCs w:val="22"/>
                <w:lang w:eastAsia="en-US"/>
              </w:rPr>
              <w:t>17</w:t>
            </w:r>
          </w:p>
        </w:tc>
        <w:tc>
          <w:tcPr>
            <w:tcW w:w="8271" w:type="dxa"/>
          </w:tcPr>
          <w:p w:rsidR="00142892" w:rsidRPr="00C90EA3" w:rsidRDefault="00142892" w:rsidP="00364265">
            <w:pPr>
              <w:widowControl w:val="0"/>
              <w:autoSpaceDE w:val="0"/>
              <w:autoSpaceDN w:val="0"/>
              <w:adjustRightInd w:val="0"/>
              <w:spacing w:line="0" w:lineRule="atLeast"/>
              <w:jc w:val="both"/>
              <w:outlineLvl w:val="1"/>
            </w:pPr>
            <w:r w:rsidRPr="00C90EA3">
              <w:rPr>
                <w:sz w:val="22"/>
                <w:szCs w:val="22"/>
              </w:rPr>
              <w:t>ведение огородничества</w:t>
            </w:r>
          </w:p>
        </w:tc>
        <w:tc>
          <w:tcPr>
            <w:tcW w:w="1024" w:type="dxa"/>
          </w:tcPr>
          <w:p w:rsidR="00142892" w:rsidRPr="00C90EA3" w:rsidRDefault="00142892" w:rsidP="00364265">
            <w:pPr>
              <w:spacing w:line="0" w:lineRule="atLeast"/>
              <w:jc w:val="center"/>
              <w:rPr>
                <w:rFonts w:eastAsia="Calibri"/>
                <w:lang w:eastAsia="en-US"/>
              </w:rPr>
            </w:pPr>
            <w:r w:rsidRPr="00C90EA3">
              <w:rPr>
                <w:rFonts w:eastAsia="Calibri"/>
                <w:sz w:val="22"/>
                <w:szCs w:val="22"/>
                <w:lang w:eastAsia="en-US"/>
              </w:rPr>
              <w:t>13.1</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1024"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религиозное использование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3.7</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управление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3.8</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17</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ветеринарное обслуживание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3.10</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гостиничное обслуживание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4.7</w:t>
            </w:r>
          </w:p>
        </w:tc>
      </w:tr>
      <w:tr w:rsidR="00142892" w:rsidRPr="002807C2" w:rsidTr="00364265">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18</w:t>
            </w: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1024"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273"/>
        </w:trPr>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19</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rPr>
          <w:trHeight w:val="273"/>
        </w:trPr>
        <w:tc>
          <w:tcPr>
            <w:tcW w:w="675"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20</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102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rFonts w:eastAsia="Calibri"/>
          <w:b/>
          <w:i/>
          <w:sz w:val="22"/>
          <w:szCs w:val="22"/>
          <w:lang w:eastAsia="en-US"/>
        </w:rPr>
      </w:pPr>
      <w:r w:rsidRPr="002807C2">
        <w:rPr>
          <w:rFonts w:eastAsia="Calibri"/>
          <w:b/>
          <w:i/>
          <w:sz w:val="22"/>
          <w:szCs w:val="22"/>
          <w:lang w:eastAsia="en-US"/>
        </w:rPr>
        <w:t>Предельные (минимальные и/или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C90EA3" w:rsidRDefault="00142892" w:rsidP="00142892">
      <w:pPr>
        <w:spacing w:line="0" w:lineRule="atLeast"/>
        <w:ind w:left="709" w:hanging="142"/>
        <w:jc w:val="both"/>
        <w:rPr>
          <w:rFonts w:eastAsia="Calibri"/>
          <w:sz w:val="22"/>
          <w:szCs w:val="22"/>
          <w:lang w:eastAsia="en-US"/>
        </w:rPr>
      </w:pPr>
      <w:bookmarkStart w:id="61" w:name="_Toc325383413"/>
      <w:bookmarkStart w:id="62" w:name="_Toc342913068"/>
      <w:bookmarkStart w:id="63" w:name="_Toc417640745"/>
      <w:bookmarkStart w:id="64" w:name="_Toc426728493"/>
      <w:bookmarkStart w:id="65" w:name="_Toc325383416"/>
      <w:bookmarkStart w:id="66" w:name="_Toc325383415"/>
      <w:bookmarkEnd w:id="52"/>
      <w:bookmarkEnd w:id="53"/>
      <w:bookmarkEnd w:id="54"/>
      <w:bookmarkEnd w:id="55"/>
      <w:bookmarkEnd w:id="56"/>
      <w:bookmarkEnd w:id="57"/>
      <w:r w:rsidRPr="00C90EA3">
        <w:rPr>
          <w:rFonts w:eastAsia="Calibri"/>
          <w:sz w:val="22"/>
          <w:szCs w:val="22"/>
          <w:lang w:eastAsia="en-US"/>
        </w:rPr>
        <w:t>1. Предельные размеры земельного участка:</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индивидуального жилого дома – 0,05-0,60 га;</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многоквартирного жилого дома – 0,05-0,50 га;</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садоводства, огородничества – 0,04-0,15 га;</w:t>
      </w:r>
    </w:p>
    <w:p w:rsidR="00142892" w:rsidRPr="00C90EA3" w:rsidRDefault="00142892" w:rsidP="00142892">
      <w:pPr>
        <w:spacing w:line="0" w:lineRule="atLeast"/>
        <w:jc w:val="both"/>
        <w:rPr>
          <w:rFonts w:eastAsia="Calibri"/>
          <w:sz w:val="22"/>
          <w:szCs w:val="22"/>
          <w:lang w:eastAsia="en-US"/>
        </w:rPr>
      </w:pPr>
      <w:bookmarkStart w:id="67" w:name="sub_1022"/>
      <w:r w:rsidRPr="00C90EA3">
        <w:rPr>
          <w:rFonts w:eastAsia="Calibri"/>
          <w:sz w:val="22"/>
          <w:szCs w:val="22"/>
          <w:lang w:eastAsia="en-US"/>
        </w:rPr>
        <w:t>для ведения личного подсобного хозяйства</w:t>
      </w:r>
      <w:bookmarkEnd w:id="67"/>
      <w:r w:rsidRPr="00C90EA3">
        <w:rPr>
          <w:rFonts w:eastAsia="Calibri"/>
          <w:sz w:val="22"/>
          <w:szCs w:val="22"/>
          <w:lang w:eastAsia="en-US"/>
        </w:rPr>
        <w:t xml:space="preserve"> – 0,05-0,60 га.</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блокированного жилого дома принимаются из расчета – 0,012- 0,045 га  на одну квартиру;</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142892" w:rsidRPr="00C90EA3" w:rsidRDefault="00142892" w:rsidP="00142892">
      <w:pPr>
        <w:spacing w:line="0" w:lineRule="atLeast"/>
        <w:jc w:val="both"/>
        <w:rPr>
          <w:rFonts w:eastAsia="MS Mincho"/>
          <w:sz w:val="22"/>
          <w:szCs w:val="22"/>
          <w:lang w:eastAsia="en-US"/>
        </w:rPr>
      </w:pPr>
      <w:r w:rsidRPr="00C90EA3">
        <w:rPr>
          <w:rFonts w:eastAsia="MS Mincho"/>
          <w:sz w:val="22"/>
          <w:szCs w:val="22"/>
          <w:lang w:eastAsia="en-US"/>
        </w:rPr>
        <w:t xml:space="preserve">для </w:t>
      </w:r>
      <w:r w:rsidRPr="00C90EA3">
        <w:rPr>
          <w:rFonts w:eastAsia="Calibri"/>
          <w:sz w:val="22"/>
          <w:szCs w:val="22"/>
          <w:lang w:eastAsia="en-US"/>
        </w:rPr>
        <w:t>размещения</w:t>
      </w:r>
      <w:r w:rsidRPr="00C90EA3">
        <w:rPr>
          <w:rFonts w:eastAsia="MS Mincho"/>
          <w:sz w:val="22"/>
          <w:szCs w:val="22"/>
          <w:lang w:eastAsia="en-US"/>
        </w:rPr>
        <w:t xml:space="preserve"> объектов </w:t>
      </w:r>
      <w:r w:rsidRPr="00C90EA3">
        <w:rPr>
          <w:rFonts w:eastAsia="Calibri"/>
          <w:sz w:val="22"/>
          <w:szCs w:val="22"/>
          <w:lang w:eastAsia="en-US"/>
        </w:rPr>
        <w:t>коммунального обслуживания</w:t>
      </w:r>
      <w:r w:rsidRPr="00C90EA3">
        <w:rPr>
          <w:rFonts w:eastAsia="MS Mincho"/>
          <w:sz w:val="22"/>
          <w:szCs w:val="22"/>
          <w:lang w:eastAsia="en-US"/>
        </w:rPr>
        <w:t xml:space="preserve"> – от  0,001 га;</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C90EA3" w:rsidRDefault="00142892" w:rsidP="00142892">
      <w:pPr>
        <w:tabs>
          <w:tab w:val="left" w:pos="567"/>
        </w:tabs>
        <w:spacing w:line="0" w:lineRule="atLeast"/>
        <w:jc w:val="both"/>
        <w:rPr>
          <w:rFonts w:eastAsia="Calibri"/>
          <w:sz w:val="22"/>
          <w:szCs w:val="22"/>
          <w:lang w:eastAsia="en-US"/>
        </w:rPr>
      </w:pPr>
      <w:r w:rsidRPr="00C90EA3">
        <w:rPr>
          <w:rFonts w:eastAsia="Calibri"/>
          <w:sz w:val="22"/>
          <w:szCs w:val="22"/>
          <w:lang w:eastAsia="en-US"/>
        </w:rPr>
        <w:t xml:space="preserve">        2. Площадь земельных участков для размещения объектов обслуживания жилой застройки не должна превышать 20% от площади зоны застройки малоэтажными жилыми  домами.</w:t>
      </w:r>
    </w:p>
    <w:p w:rsidR="00142892" w:rsidRPr="00C90EA3" w:rsidRDefault="00142892" w:rsidP="00142892">
      <w:pPr>
        <w:tabs>
          <w:tab w:val="left" w:pos="567"/>
        </w:tabs>
        <w:spacing w:line="0" w:lineRule="atLeast"/>
        <w:jc w:val="both"/>
        <w:rPr>
          <w:rFonts w:eastAsia="Calibri"/>
          <w:sz w:val="22"/>
          <w:szCs w:val="22"/>
          <w:lang w:eastAsia="en-US"/>
        </w:rPr>
      </w:pPr>
      <w:r w:rsidRPr="00C90EA3">
        <w:rPr>
          <w:rFonts w:eastAsia="Calibri"/>
          <w:sz w:val="22"/>
          <w:szCs w:val="22"/>
          <w:lang w:eastAsia="en-US"/>
        </w:rPr>
        <w:t xml:space="preserve">        3. Минимальный отступ от границ земельного участка, в пределах которого запрещено строительство зданий, строений, сооружений, – 3,0 м;</w:t>
      </w:r>
    </w:p>
    <w:p w:rsidR="00142892" w:rsidRPr="00C90EA3" w:rsidRDefault="00142892" w:rsidP="00142892">
      <w:pPr>
        <w:tabs>
          <w:tab w:val="left" w:pos="709"/>
        </w:tabs>
        <w:spacing w:line="0" w:lineRule="atLeast"/>
        <w:jc w:val="both"/>
        <w:rPr>
          <w:rFonts w:eastAsia="MS Mincho"/>
          <w:sz w:val="22"/>
          <w:szCs w:val="22"/>
          <w:lang w:eastAsia="en-US"/>
        </w:rPr>
      </w:pPr>
      <w:r w:rsidRPr="00C90EA3">
        <w:rPr>
          <w:rFonts w:eastAsia="MS Mincho"/>
          <w:sz w:val="22"/>
          <w:szCs w:val="22"/>
          <w:lang w:eastAsia="en-US"/>
        </w:rPr>
        <w:t xml:space="preserve">           минимальный отступ от границ земельного участка, в пределах которого  запрещено строительство зданий, строений, сооружений, для  </w:t>
      </w:r>
      <w:r w:rsidRPr="00C90EA3">
        <w:rPr>
          <w:rFonts w:eastAsia="Calibri"/>
          <w:sz w:val="22"/>
          <w:szCs w:val="22"/>
          <w:lang w:eastAsia="en-US"/>
        </w:rPr>
        <w:t>размещения</w:t>
      </w:r>
      <w:r w:rsidRPr="00C90EA3">
        <w:rPr>
          <w:rFonts w:eastAsia="MS Mincho"/>
          <w:sz w:val="22"/>
          <w:szCs w:val="22"/>
          <w:lang w:eastAsia="en-US"/>
        </w:rPr>
        <w:t xml:space="preserve"> объектов </w:t>
      </w:r>
      <w:r w:rsidRPr="00C90EA3">
        <w:rPr>
          <w:rFonts w:eastAsia="Calibri"/>
          <w:sz w:val="22"/>
          <w:szCs w:val="22"/>
          <w:lang w:eastAsia="en-US"/>
        </w:rPr>
        <w:t>коммунального обслуживания</w:t>
      </w:r>
      <w:r w:rsidRPr="00C90EA3">
        <w:rPr>
          <w:rFonts w:eastAsia="MS Mincho"/>
          <w:sz w:val="22"/>
          <w:szCs w:val="22"/>
          <w:lang w:eastAsia="en-US"/>
        </w:rPr>
        <w:t xml:space="preserve"> – 1,0 м;</w:t>
      </w:r>
    </w:p>
    <w:p w:rsidR="00142892" w:rsidRPr="00C90EA3" w:rsidRDefault="00142892" w:rsidP="00142892">
      <w:pPr>
        <w:tabs>
          <w:tab w:val="left" w:pos="567"/>
        </w:tabs>
        <w:spacing w:line="0" w:lineRule="atLeast"/>
        <w:jc w:val="both"/>
        <w:rPr>
          <w:rFonts w:eastAsia="MS Mincho"/>
          <w:sz w:val="22"/>
          <w:szCs w:val="22"/>
          <w:lang w:eastAsia="en-US"/>
        </w:rPr>
      </w:pPr>
      <w:r w:rsidRPr="00C90EA3">
        <w:rPr>
          <w:rFonts w:eastAsia="Calibri"/>
          <w:sz w:val="22"/>
          <w:szCs w:val="22"/>
          <w:lang w:eastAsia="en-US"/>
        </w:rPr>
        <w:t xml:space="preserve">       минимальный отступ </w:t>
      </w:r>
      <w:r w:rsidRPr="00C90EA3">
        <w:rPr>
          <w:rFonts w:eastAsia="MS Mincho"/>
          <w:sz w:val="22"/>
          <w:szCs w:val="22"/>
          <w:lang w:eastAsia="en-US"/>
        </w:rPr>
        <w:t xml:space="preserve">от границ соседнего земельного участка, в пределах которого  запрещено строительство зданий, строений, сооружений, </w:t>
      </w:r>
      <w:r w:rsidRPr="00C90EA3">
        <w:rPr>
          <w:rFonts w:eastAsia="Calibri"/>
          <w:sz w:val="22"/>
          <w:szCs w:val="22"/>
          <w:lang w:eastAsia="en-US"/>
        </w:rPr>
        <w:t xml:space="preserve">для хозяйственных построек, – 1,0 м; </w:t>
      </w:r>
    </w:p>
    <w:p w:rsidR="00142892" w:rsidRPr="00C90EA3" w:rsidRDefault="00142892" w:rsidP="00142892">
      <w:pPr>
        <w:tabs>
          <w:tab w:val="left" w:pos="567"/>
          <w:tab w:val="left" w:pos="709"/>
          <w:tab w:val="left" w:pos="851"/>
        </w:tabs>
        <w:spacing w:line="0" w:lineRule="atLeast"/>
        <w:jc w:val="both"/>
        <w:outlineLvl w:val="1"/>
        <w:rPr>
          <w:sz w:val="22"/>
          <w:szCs w:val="22"/>
        </w:rPr>
      </w:pPr>
      <w:r w:rsidRPr="00C90EA3">
        <w:rPr>
          <w:sz w:val="22"/>
          <w:szCs w:val="22"/>
        </w:rPr>
        <w:lastRenderedPageBreak/>
        <w:t xml:space="preserve">       минимальный отступ от границ земельного участка не устанавливается в случае письменного согласования с соседним землепользователем и в случае блокировки вспомогательных построек и сооружений на соседних земельных участках (при условии соблюдения технических регламентов);</w:t>
      </w:r>
    </w:p>
    <w:p w:rsidR="00142892" w:rsidRPr="00C90EA3" w:rsidRDefault="00142892" w:rsidP="00142892">
      <w:pPr>
        <w:tabs>
          <w:tab w:val="left" w:pos="284"/>
          <w:tab w:val="left" w:pos="567"/>
          <w:tab w:val="left" w:pos="709"/>
        </w:tabs>
        <w:jc w:val="both"/>
        <w:rPr>
          <w:sz w:val="22"/>
          <w:szCs w:val="22"/>
        </w:rPr>
      </w:pPr>
      <w:r w:rsidRPr="00C90EA3">
        <w:rPr>
          <w:sz w:val="22"/>
          <w:szCs w:val="22"/>
        </w:rPr>
        <w:t xml:space="preserve">       ограждения земельных участков, проходящие на расстоянии 1,5 м. от дома и в местах расположения окон должны быть решетчатыми или сетчатыми высотой не более 1,6 м., окна жилых комнат должны обеспечиваться инсоляцией. Остальная часть ограждения может быть выполнена из любых материалов, сплошной или разряженной, высотой не более 2 м;</w:t>
      </w:r>
    </w:p>
    <w:p w:rsidR="00142892" w:rsidRPr="00C90EA3" w:rsidRDefault="00142892" w:rsidP="00142892">
      <w:pPr>
        <w:pStyle w:val="afd"/>
        <w:tabs>
          <w:tab w:val="left" w:pos="567"/>
          <w:tab w:val="left" w:pos="709"/>
          <w:tab w:val="left" w:pos="851"/>
        </w:tabs>
        <w:spacing w:after="0"/>
        <w:ind w:firstLine="0"/>
        <w:rPr>
          <w:sz w:val="22"/>
          <w:szCs w:val="22"/>
        </w:rPr>
      </w:pPr>
      <w:r w:rsidRPr="00C90EA3">
        <w:rPr>
          <w:sz w:val="22"/>
          <w:szCs w:val="22"/>
        </w:rPr>
        <w:t xml:space="preserve">       4. Поднятие уровня отметки земельного участка путем отсыпки грунта допускается до уровня оси прилегающего полотна дороги. При наличии письменного согласия правообладателей смежных земельных участков, подпись которых должна быть удостоверена нотариально, допустимо поднятие уровня отметки земельного участка до 0,4 м от уровня оси прилегающего полотна. </w:t>
      </w:r>
    </w:p>
    <w:p w:rsidR="00142892" w:rsidRPr="00C90EA3" w:rsidRDefault="00142892" w:rsidP="00142892">
      <w:pPr>
        <w:tabs>
          <w:tab w:val="left" w:pos="567"/>
        </w:tabs>
        <w:spacing w:line="0" w:lineRule="atLeast"/>
        <w:jc w:val="both"/>
        <w:outlineLvl w:val="1"/>
        <w:rPr>
          <w:sz w:val="22"/>
          <w:szCs w:val="22"/>
        </w:rPr>
      </w:pPr>
      <w:r w:rsidRPr="00C90EA3">
        <w:rPr>
          <w:sz w:val="22"/>
          <w:szCs w:val="22"/>
        </w:rPr>
        <w:t xml:space="preserve">       5. Предельное количество этажей:</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жилых домов – до 3 этажей (включительно), включая мансардный;</w:t>
      </w:r>
    </w:p>
    <w:p w:rsidR="00142892" w:rsidRPr="00C90EA3" w:rsidRDefault="00142892" w:rsidP="00142892">
      <w:pPr>
        <w:spacing w:line="0" w:lineRule="atLeast"/>
        <w:jc w:val="both"/>
        <w:outlineLvl w:val="1"/>
        <w:rPr>
          <w:sz w:val="22"/>
          <w:szCs w:val="22"/>
        </w:rPr>
      </w:pPr>
      <w:r w:rsidRPr="00C90EA3">
        <w:rPr>
          <w:sz w:val="22"/>
          <w:szCs w:val="22"/>
        </w:rPr>
        <w:t>иных зданий, строений, сооружений – до 4 этажей (включительно).</w:t>
      </w:r>
    </w:p>
    <w:p w:rsidR="00142892" w:rsidRPr="00C90EA3" w:rsidRDefault="00142892" w:rsidP="00142892">
      <w:pPr>
        <w:tabs>
          <w:tab w:val="left" w:pos="567"/>
        </w:tabs>
        <w:spacing w:line="0" w:lineRule="atLeast"/>
        <w:jc w:val="both"/>
        <w:outlineLvl w:val="1"/>
        <w:rPr>
          <w:sz w:val="22"/>
          <w:szCs w:val="22"/>
        </w:rPr>
      </w:pPr>
      <w:r w:rsidRPr="00C90EA3">
        <w:rPr>
          <w:sz w:val="22"/>
          <w:szCs w:val="22"/>
        </w:rPr>
        <w:t xml:space="preserve">       6. Высота объектов:</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коммунального обслуживания – до 5,0 м (включительно);</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142892" w:rsidRPr="00C90EA3" w:rsidRDefault="00142892" w:rsidP="00142892">
      <w:pPr>
        <w:tabs>
          <w:tab w:val="left" w:pos="567"/>
          <w:tab w:val="left" w:pos="709"/>
          <w:tab w:val="left" w:pos="851"/>
        </w:tabs>
        <w:spacing w:line="0" w:lineRule="atLeast"/>
        <w:jc w:val="both"/>
        <w:rPr>
          <w:rFonts w:eastAsia="Calibri"/>
          <w:sz w:val="22"/>
          <w:szCs w:val="22"/>
          <w:lang w:eastAsia="en-US"/>
        </w:rPr>
      </w:pPr>
      <w:r w:rsidRPr="00C90EA3">
        <w:rPr>
          <w:rFonts w:eastAsia="Calibri"/>
          <w:sz w:val="22"/>
          <w:szCs w:val="22"/>
          <w:lang w:eastAsia="en-US"/>
        </w:rPr>
        <w:t xml:space="preserve">       7. Максимальный процент застройки в границах земельного участка:</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для размещения малоэтажных жилых домов – 30 %;</w:t>
      </w:r>
    </w:p>
    <w:p w:rsidR="00142892" w:rsidRPr="00C90EA3" w:rsidRDefault="00142892" w:rsidP="00142892">
      <w:pPr>
        <w:spacing w:line="0" w:lineRule="atLeast"/>
        <w:jc w:val="both"/>
        <w:rPr>
          <w:rFonts w:eastAsia="Calibri"/>
          <w:sz w:val="22"/>
          <w:szCs w:val="22"/>
          <w:lang w:eastAsia="en-US"/>
        </w:rPr>
      </w:pPr>
      <w:r w:rsidRPr="00C90EA3">
        <w:rPr>
          <w:rFonts w:eastAsia="Calibri"/>
          <w:sz w:val="22"/>
          <w:szCs w:val="22"/>
          <w:lang w:eastAsia="en-US"/>
        </w:rPr>
        <w:t xml:space="preserve">для размещения иных объектов, кроме  детских дошкольных учреждений – 40 %. </w:t>
      </w:r>
    </w:p>
    <w:p w:rsidR="00142892" w:rsidRPr="00C90EA3" w:rsidRDefault="00142892" w:rsidP="00142892">
      <w:pPr>
        <w:tabs>
          <w:tab w:val="left" w:pos="567"/>
        </w:tabs>
        <w:spacing w:line="0" w:lineRule="atLeast"/>
        <w:jc w:val="both"/>
        <w:rPr>
          <w:rFonts w:eastAsia="Calibri"/>
          <w:sz w:val="22"/>
          <w:szCs w:val="22"/>
          <w:lang w:eastAsia="en-US"/>
        </w:rPr>
      </w:pPr>
      <w:r w:rsidRPr="00C90EA3">
        <w:rPr>
          <w:rFonts w:eastAsia="Calibri"/>
          <w:sz w:val="22"/>
          <w:szCs w:val="22"/>
          <w:lang w:eastAsia="en-US"/>
        </w:rPr>
        <w:t xml:space="preserve">       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142892" w:rsidRDefault="00142892" w:rsidP="00142892">
      <w:pPr>
        <w:tabs>
          <w:tab w:val="left" w:pos="567"/>
          <w:tab w:val="left" w:pos="709"/>
          <w:tab w:val="left" w:pos="851"/>
        </w:tabs>
        <w:spacing w:line="0" w:lineRule="atLeast"/>
        <w:jc w:val="both"/>
        <w:outlineLvl w:val="1"/>
        <w:rPr>
          <w:sz w:val="22"/>
          <w:szCs w:val="22"/>
        </w:rPr>
      </w:pPr>
      <w:r w:rsidRPr="00C90EA3">
        <w:rPr>
          <w:sz w:val="22"/>
          <w:szCs w:val="22"/>
        </w:rPr>
        <w:t xml:space="preserve">       9.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906F90" w:rsidRDefault="00142892" w:rsidP="00142892">
      <w:pPr>
        <w:tabs>
          <w:tab w:val="left" w:pos="567"/>
          <w:tab w:val="left" w:pos="709"/>
          <w:tab w:val="left" w:pos="851"/>
        </w:tabs>
        <w:spacing w:line="0" w:lineRule="atLeast"/>
        <w:ind w:firstLine="426"/>
        <w:jc w:val="both"/>
        <w:outlineLvl w:val="1"/>
        <w:rPr>
          <w:sz w:val="22"/>
          <w:szCs w:val="22"/>
        </w:rPr>
      </w:pPr>
      <w:r w:rsidRPr="00906F90">
        <w:rPr>
          <w:sz w:val="22"/>
          <w:szCs w:val="22"/>
        </w:rPr>
        <w:t>10.  Ограждения земельных участков, проходящие на расстоянии 1,5 м. от дома и в местах расположения окон должны быть решетчатыми или сетчатыми высотой не более 1,6 м., окна жилых комнат должны обеспечиваться инсоляцией. Остальная часть ограждения может быть выполнена из любых материалов, сплошной или разряженной, высотой не более 2 м.</w:t>
      </w:r>
    </w:p>
    <w:p w:rsidR="00142892" w:rsidRPr="00906F90" w:rsidRDefault="00142892" w:rsidP="00142892">
      <w:pPr>
        <w:tabs>
          <w:tab w:val="left" w:pos="567"/>
          <w:tab w:val="left" w:pos="709"/>
          <w:tab w:val="left" w:pos="851"/>
        </w:tabs>
        <w:spacing w:line="0" w:lineRule="atLeast"/>
        <w:ind w:firstLine="426"/>
        <w:jc w:val="both"/>
        <w:outlineLvl w:val="1"/>
        <w:rPr>
          <w:sz w:val="22"/>
          <w:szCs w:val="22"/>
        </w:rPr>
      </w:pPr>
      <w:r w:rsidRPr="00906F90">
        <w:rPr>
          <w:sz w:val="22"/>
          <w:szCs w:val="22"/>
        </w:rPr>
        <w:t>11. Поднятие уровня отметки земельного участка путем отсыпки грунта допускается до уровня оси прилегающего полотна дороги.  При наличии письменного согласия правообладателей смежных земельных участков, подпись которых должна быть удостоверена нотариально, допустимо поднятие уровня отметки земельного участка до 0,4 м от уровня оси прилегающего полотна.</w:t>
      </w:r>
    </w:p>
    <w:p w:rsidR="00142892" w:rsidRPr="00C90EA3" w:rsidRDefault="00142892" w:rsidP="00142892">
      <w:pPr>
        <w:tabs>
          <w:tab w:val="left" w:pos="567"/>
          <w:tab w:val="left" w:pos="709"/>
          <w:tab w:val="left" w:pos="851"/>
        </w:tabs>
        <w:spacing w:line="0" w:lineRule="atLeast"/>
        <w:jc w:val="both"/>
        <w:outlineLvl w:val="1"/>
        <w:rPr>
          <w:sz w:val="22"/>
          <w:szCs w:val="22"/>
        </w:rPr>
      </w:pPr>
    </w:p>
    <w:p w:rsidR="00142892" w:rsidRPr="002807C2" w:rsidRDefault="00142892" w:rsidP="00142892">
      <w:pPr>
        <w:keepNext/>
        <w:spacing w:line="0" w:lineRule="atLeast"/>
        <w:jc w:val="center"/>
        <w:outlineLvl w:val="3"/>
        <w:rPr>
          <w:b/>
          <w:bCs/>
          <w:sz w:val="22"/>
          <w:szCs w:val="22"/>
        </w:rPr>
      </w:pPr>
      <w:r w:rsidRPr="002807C2">
        <w:rPr>
          <w:b/>
          <w:bCs/>
          <w:sz w:val="22"/>
          <w:szCs w:val="22"/>
        </w:rPr>
        <w:t>§2  Общественно-деловые зоны (ОД)</w:t>
      </w:r>
      <w:bookmarkEnd w:id="61"/>
      <w:bookmarkEnd w:id="62"/>
      <w:bookmarkEnd w:id="63"/>
      <w:bookmarkEnd w:id="64"/>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iCs/>
          <w:sz w:val="22"/>
          <w:szCs w:val="22"/>
        </w:rPr>
      </w:pPr>
      <w:bookmarkStart w:id="68" w:name="_Toc325383414"/>
      <w:bookmarkStart w:id="69" w:name="_Toc342913069"/>
      <w:bookmarkStart w:id="70" w:name="_Toc417640746"/>
      <w:bookmarkStart w:id="71" w:name="_Toc426728494"/>
      <w:r w:rsidRPr="002807C2">
        <w:rPr>
          <w:b/>
          <w:bCs/>
          <w:sz w:val="22"/>
          <w:szCs w:val="22"/>
        </w:rPr>
        <w:t xml:space="preserve">Статья 22. Зона административных объектов и объектов культурно-бытового обслуживания </w:t>
      </w:r>
      <w:r w:rsidRPr="002807C2">
        <w:rPr>
          <w:b/>
          <w:bCs/>
          <w:iCs/>
          <w:sz w:val="22"/>
          <w:szCs w:val="22"/>
        </w:rPr>
        <w:t>(ОД-1)</w:t>
      </w:r>
      <w:bookmarkEnd w:id="68"/>
      <w:bookmarkEnd w:id="69"/>
      <w:bookmarkEnd w:id="70"/>
      <w:bookmarkEnd w:id="71"/>
    </w:p>
    <w:p w:rsidR="00142892" w:rsidRPr="002807C2" w:rsidRDefault="00142892" w:rsidP="00142892">
      <w:pPr>
        <w:spacing w:line="0" w:lineRule="atLeast"/>
        <w:rPr>
          <w:rFonts w:eastAsia="Calibri"/>
          <w:sz w:val="22"/>
          <w:szCs w:val="22"/>
          <w:highlight w:val="yellow"/>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объектов делового, общественного и коммерческого назначения, с формированием на их основе общественно-делового центра поселения.</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капитального строительства в целях обеспечения удовлетворения бытовых, социальных и духовных потребностей человека.</w:t>
      </w:r>
    </w:p>
    <w:p w:rsidR="00142892" w:rsidRPr="002807C2" w:rsidRDefault="00142892" w:rsidP="00142892">
      <w:pPr>
        <w:spacing w:line="0" w:lineRule="atLeast"/>
        <w:rPr>
          <w:rFonts w:eastAsia="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224"/>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социальное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бытовое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образование и просвещение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3.5</w:t>
            </w:r>
          </w:p>
        </w:tc>
      </w:tr>
      <w:tr w:rsidR="00142892" w:rsidRPr="002807C2" w:rsidTr="00364265">
        <w:trPr>
          <w:trHeight w:val="309"/>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культурное развитие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религиозное использование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lastRenderedPageBreak/>
              <w:t>7</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общественное управление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деловое управление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объекты торговли (торговые центры), торгово-развлекательные центры (комплексы)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рынки</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магазины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банковская и страховая деятельность</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4.5</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гостиничное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 xml:space="preserve">развлечения </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17</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rPr>
          <w:trHeight w:val="246"/>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18</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Земельные участки (территории) общего пользования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19</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20</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21</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highlight w:val="yellow"/>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 для размещения объектов делового, общественного и коммерческого назначения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w:t>
      </w:r>
      <w:r w:rsidRPr="002807C2">
        <w:rPr>
          <w:rFonts w:eastAsia="MS Mincho"/>
          <w:sz w:val="22"/>
          <w:szCs w:val="22"/>
          <w:lang w:eastAsia="en-US"/>
        </w:rPr>
        <w:t xml:space="preserve">объектов </w:t>
      </w:r>
      <w:r w:rsidRPr="002807C2">
        <w:rPr>
          <w:rFonts w:eastAsia="Calibri"/>
          <w:sz w:val="22"/>
          <w:szCs w:val="22"/>
          <w:lang w:eastAsia="en-US"/>
        </w:rPr>
        <w:t>коммунального обслуживания минимальный размер</w:t>
      </w:r>
      <w:r w:rsidRPr="002807C2">
        <w:rPr>
          <w:rFonts w:eastAsia="MS Mincho"/>
          <w:sz w:val="22"/>
          <w:szCs w:val="22"/>
          <w:lang w:eastAsia="en-US"/>
        </w:rPr>
        <w:t xml:space="preserve"> </w:t>
      </w:r>
      <w:r w:rsidRPr="002807C2">
        <w:rPr>
          <w:rFonts w:eastAsia="Calibri"/>
          <w:sz w:val="22"/>
          <w:szCs w:val="22"/>
          <w:lang w:eastAsia="en-US"/>
        </w:rPr>
        <w:t>– 0,001 га.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w:t>
      </w:r>
      <w:r w:rsidRPr="002807C2">
        <w:rPr>
          <w:rFonts w:eastAsia="MS Mincho"/>
          <w:sz w:val="22"/>
          <w:szCs w:val="22"/>
          <w:lang w:eastAsia="en-US"/>
        </w:rPr>
        <w:t xml:space="preserve">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w:t>
      </w:r>
      <w:r w:rsidRPr="002807C2">
        <w:rPr>
          <w:rFonts w:eastAsia="Calibri"/>
          <w:sz w:val="22"/>
          <w:szCs w:val="22"/>
          <w:lang w:eastAsia="en-US"/>
        </w:rPr>
        <w:t>–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3. Предельное количество этажей  зданий, строений, сооружений – до 5 этажей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коммунального обслуживания – до 5,0 м (включительно);</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5. Максимальный процент застройки в границах земельного участка – 70%.</w:t>
      </w:r>
    </w:p>
    <w:p w:rsidR="00142892" w:rsidRPr="002807C2" w:rsidRDefault="00142892" w:rsidP="00142892">
      <w:pPr>
        <w:tabs>
          <w:tab w:val="left" w:pos="709"/>
        </w:tabs>
        <w:spacing w:line="0" w:lineRule="atLeast"/>
        <w:jc w:val="both"/>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ind w:left="720"/>
        <w:jc w:val="both"/>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72" w:name="_Toc342913070"/>
      <w:bookmarkStart w:id="73" w:name="_Toc407287599"/>
      <w:bookmarkStart w:id="74" w:name="_Toc413151886"/>
      <w:bookmarkStart w:id="75" w:name="_Toc417640747"/>
      <w:bookmarkStart w:id="76" w:name="_Toc426728495"/>
      <w:r w:rsidRPr="002807C2">
        <w:rPr>
          <w:b/>
          <w:bCs/>
          <w:sz w:val="22"/>
          <w:szCs w:val="22"/>
        </w:rPr>
        <w:t>Статья 23. Зона  объектов здравоохранения (ОД-2)</w:t>
      </w:r>
      <w:bookmarkEnd w:id="72"/>
      <w:bookmarkEnd w:id="73"/>
      <w:bookmarkEnd w:id="74"/>
      <w:bookmarkEnd w:id="75"/>
      <w:bookmarkEnd w:id="76"/>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объектов обеспечения медицинского обслуживания населения.</w:t>
      </w:r>
    </w:p>
    <w:p w:rsidR="00C904CE"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pPr>
            <w:r w:rsidRPr="002807C2">
              <w:rPr>
                <w:sz w:val="22"/>
                <w:szCs w:val="22"/>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rPr>
          <w:trHeight w:val="245"/>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lastRenderedPageBreak/>
              <w:t>2</w:t>
            </w:r>
          </w:p>
        </w:tc>
        <w:tc>
          <w:tcPr>
            <w:tcW w:w="8271" w:type="dxa"/>
          </w:tcPr>
          <w:p w:rsidR="00142892" w:rsidRPr="002807C2" w:rsidRDefault="00142892" w:rsidP="00364265">
            <w:pPr>
              <w:widowControl w:val="0"/>
              <w:autoSpaceDE w:val="0"/>
              <w:autoSpaceDN w:val="0"/>
              <w:adjustRightInd w:val="0"/>
              <w:spacing w:line="0" w:lineRule="atLeast"/>
            </w:pPr>
            <w:r w:rsidRPr="002807C2">
              <w:rPr>
                <w:sz w:val="22"/>
                <w:szCs w:val="22"/>
              </w:rPr>
              <w:t xml:space="preserve">социальное обслуживание  </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религиозное использование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MS Mincho"/>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3.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widowControl w:val="0"/>
        <w:autoSpaceDE w:val="0"/>
        <w:autoSpaceDN w:val="0"/>
        <w:adjustRightInd w:val="0"/>
        <w:spacing w:line="0" w:lineRule="atLeast"/>
        <w:ind w:firstLine="709"/>
        <w:jc w:val="both"/>
        <w:outlineLvl w:val="1"/>
        <w:rPr>
          <w:sz w:val="22"/>
          <w:szCs w:val="22"/>
        </w:rPr>
      </w:pPr>
      <w:r w:rsidRPr="002807C2">
        <w:rPr>
          <w:sz w:val="22"/>
          <w:szCs w:val="22"/>
        </w:rPr>
        <w:t>4. Предельное количество этажей зданий, строений, сооружений – до 4 этажей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5. Высота объектов: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коммунального обслуживания – до 5,0 м (включительно);</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6. Максимальный процент застройки в границах земельного участка –40%.</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7.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ind w:left="1069"/>
        <w:jc w:val="both"/>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77" w:name="_Toc413151881"/>
      <w:bookmarkStart w:id="78" w:name="_Toc414531983"/>
      <w:bookmarkStart w:id="79" w:name="_Toc417640744"/>
      <w:bookmarkStart w:id="80" w:name="_Toc426728492"/>
      <w:r w:rsidRPr="002807C2">
        <w:rPr>
          <w:b/>
          <w:bCs/>
          <w:sz w:val="22"/>
          <w:szCs w:val="22"/>
        </w:rPr>
        <w:t>Статья 24. Зона дошкольных, школьных и учебных объектов (ОД-3)</w:t>
      </w:r>
      <w:bookmarkEnd w:id="77"/>
      <w:bookmarkEnd w:id="78"/>
      <w:bookmarkEnd w:id="79"/>
      <w:bookmarkEnd w:id="80"/>
    </w:p>
    <w:p w:rsidR="00142892" w:rsidRPr="002807C2" w:rsidRDefault="00142892" w:rsidP="00142892">
      <w:pPr>
        <w:spacing w:line="0" w:lineRule="atLeast"/>
        <w:jc w:val="both"/>
        <w:rPr>
          <w:b/>
          <w:sz w:val="22"/>
          <w:szCs w:val="22"/>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образовательных учреждений.</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224"/>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pPr>
            <w:r w:rsidRPr="002807C2">
              <w:rPr>
                <w:sz w:val="22"/>
                <w:szCs w:val="22"/>
              </w:rPr>
              <w:t>образование и просвещение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3.5</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культурное развитие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социальное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widowControl w:val="0"/>
        <w:autoSpaceDE w:val="0"/>
        <w:autoSpaceDN w:val="0"/>
        <w:adjustRightInd w:val="0"/>
        <w:spacing w:line="0" w:lineRule="atLeast"/>
        <w:jc w:val="both"/>
        <w:outlineLvl w:val="1"/>
        <w:rPr>
          <w:b/>
          <w:i/>
          <w:sz w:val="22"/>
          <w:szCs w:val="22"/>
        </w:rPr>
      </w:pPr>
      <w:r w:rsidRPr="002807C2">
        <w:rPr>
          <w:b/>
          <w:i/>
          <w:sz w:val="22"/>
          <w:szCs w:val="22"/>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1. Предельные размеры земельных участков: </w:t>
      </w:r>
    </w:p>
    <w:p w:rsidR="00142892" w:rsidRPr="002807C2" w:rsidRDefault="00142892" w:rsidP="00142892">
      <w:pPr>
        <w:spacing w:line="0" w:lineRule="atLeast"/>
        <w:jc w:val="both"/>
        <w:rPr>
          <w:rFonts w:eastAsia="MS Mincho"/>
          <w:sz w:val="22"/>
          <w:szCs w:val="22"/>
          <w:lang w:eastAsia="en-US"/>
        </w:rPr>
      </w:pPr>
      <w:r w:rsidRPr="002807C2">
        <w:rPr>
          <w:rFonts w:eastAsia="MS Mincho"/>
          <w:sz w:val="22"/>
          <w:szCs w:val="22"/>
          <w:lang w:eastAsia="en-US"/>
        </w:rPr>
        <w:t xml:space="preserve">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w:t>
      </w:r>
      <w:r w:rsidRPr="002807C2">
        <w:rPr>
          <w:rFonts w:eastAsia="Calibri"/>
          <w:sz w:val="22"/>
          <w:szCs w:val="22"/>
          <w:lang w:eastAsia="en-US"/>
        </w:rPr>
        <w:t xml:space="preserve">минимальный размер </w:t>
      </w:r>
      <w:r w:rsidRPr="002807C2">
        <w:rPr>
          <w:rFonts w:eastAsia="MS Mincho"/>
          <w:sz w:val="22"/>
          <w:szCs w:val="22"/>
          <w:lang w:eastAsia="en-US"/>
        </w:rPr>
        <w:t>– 0,001 га;</w:t>
      </w:r>
    </w:p>
    <w:p w:rsidR="00142892" w:rsidRPr="002807C2" w:rsidRDefault="00142892" w:rsidP="00142892">
      <w:pPr>
        <w:spacing w:line="0" w:lineRule="atLeast"/>
        <w:jc w:val="both"/>
        <w:rPr>
          <w:rFonts w:eastAsia="Calibri"/>
          <w:sz w:val="22"/>
          <w:szCs w:val="22"/>
          <w:lang w:eastAsia="en-US"/>
        </w:rPr>
      </w:pPr>
      <w:r w:rsidRPr="002807C2">
        <w:rPr>
          <w:rFonts w:eastAsia="MS Mincho"/>
          <w:sz w:val="22"/>
          <w:szCs w:val="22"/>
          <w:lang w:eastAsia="en-US"/>
        </w:rPr>
        <w:t xml:space="preserve">для размещения иных объектов – </w:t>
      </w:r>
      <w:r w:rsidRPr="002807C2">
        <w:rPr>
          <w:rFonts w:eastAsia="Calibri"/>
          <w:sz w:val="22"/>
          <w:szCs w:val="22"/>
          <w:lang w:eastAsia="en-US"/>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MS Mincho"/>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 1,0 м.</w:t>
      </w:r>
    </w:p>
    <w:p w:rsidR="00142892" w:rsidRPr="002807C2" w:rsidRDefault="00142892" w:rsidP="00142892">
      <w:pPr>
        <w:widowControl w:val="0"/>
        <w:autoSpaceDE w:val="0"/>
        <w:autoSpaceDN w:val="0"/>
        <w:adjustRightInd w:val="0"/>
        <w:spacing w:line="0" w:lineRule="atLeast"/>
        <w:ind w:firstLine="709"/>
        <w:jc w:val="both"/>
        <w:outlineLvl w:val="1"/>
        <w:rPr>
          <w:sz w:val="22"/>
          <w:szCs w:val="22"/>
        </w:rPr>
      </w:pPr>
      <w:r w:rsidRPr="002807C2">
        <w:rPr>
          <w:sz w:val="22"/>
          <w:szCs w:val="22"/>
        </w:rPr>
        <w:t>3. Предельное количество этажей:</w:t>
      </w:r>
    </w:p>
    <w:p w:rsidR="00142892" w:rsidRPr="002807C2" w:rsidRDefault="00142892" w:rsidP="00142892">
      <w:pPr>
        <w:widowControl w:val="0"/>
        <w:autoSpaceDE w:val="0"/>
        <w:autoSpaceDN w:val="0"/>
        <w:adjustRightInd w:val="0"/>
        <w:spacing w:line="0" w:lineRule="atLeast"/>
        <w:jc w:val="both"/>
        <w:outlineLvl w:val="1"/>
        <w:rPr>
          <w:sz w:val="22"/>
          <w:szCs w:val="22"/>
        </w:rPr>
      </w:pPr>
      <w:r w:rsidRPr="002807C2">
        <w:rPr>
          <w:sz w:val="22"/>
          <w:szCs w:val="22"/>
        </w:rPr>
        <w:t>образовательных учреждений – до 3 этажей (включительно);</w:t>
      </w:r>
    </w:p>
    <w:p w:rsidR="00142892" w:rsidRPr="002807C2" w:rsidRDefault="00142892" w:rsidP="00142892">
      <w:pPr>
        <w:widowControl w:val="0"/>
        <w:autoSpaceDE w:val="0"/>
        <w:autoSpaceDN w:val="0"/>
        <w:adjustRightInd w:val="0"/>
        <w:spacing w:line="0" w:lineRule="atLeast"/>
        <w:jc w:val="both"/>
        <w:outlineLvl w:val="1"/>
        <w:rPr>
          <w:sz w:val="22"/>
          <w:szCs w:val="22"/>
        </w:rPr>
      </w:pPr>
      <w:r w:rsidRPr="002807C2">
        <w:rPr>
          <w:sz w:val="22"/>
          <w:szCs w:val="22"/>
        </w:rPr>
        <w:t>иных зданий, строений, сооружений – до 4 этажей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 коммунального обслуживания – до 5,0 м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5. Максимальный процент застройки в границах земельного участка – 60%.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w:t>
      </w:r>
      <w:r w:rsidRPr="00FC419C">
        <w:rPr>
          <w:rFonts w:eastAsia="Calibri"/>
          <w:sz w:val="22"/>
          <w:szCs w:val="22"/>
          <w:lang w:eastAsia="en-US"/>
        </w:rPr>
        <w:t xml:space="preserve"> 9 </w:t>
      </w:r>
      <w:r w:rsidRPr="002807C2">
        <w:rPr>
          <w:rFonts w:eastAsia="Calibri"/>
          <w:sz w:val="22"/>
          <w:szCs w:val="22"/>
          <w:lang w:eastAsia="en-US"/>
        </w:rPr>
        <w:t>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widowControl w:val="0"/>
        <w:autoSpaceDE w:val="0"/>
        <w:autoSpaceDN w:val="0"/>
        <w:adjustRightInd w:val="0"/>
        <w:spacing w:line="0" w:lineRule="atLeast"/>
        <w:ind w:left="1069"/>
        <w:jc w:val="both"/>
        <w:rPr>
          <w:rFonts w:eastAsia="Calibri"/>
          <w:sz w:val="22"/>
          <w:szCs w:val="22"/>
          <w:lang w:eastAsia="en-US"/>
        </w:rPr>
      </w:pPr>
    </w:p>
    <w:p w:rsidR="00142892" w:rsidRPr="002807C2" w:rsidRDefault="00142892" w:rsidP="00142892">
      <w:pPr>
        <w:keepNext/>
        <w:spacing w:line="0" w:lineRule="atLeast"/>
        <w:jc w:val="center"/>
        <w:outlineLvl w:val="3"/>
        <w:rPr>
          <w:b/>
          <w:bCs/>
          <w:sz w:val="22"/>
          <w:szCs w:val="22"/>
        </w:rPr>
      </w:pPr>
      <w:bookmarkStart w:id="81" w:name="_Toc325383419"/>
      <w:bookmarkStart w:id="82" w:name="_Toc342913073"/>
      <w:bookmarkStart w:id="83" w:name="_Toc426728496"/>
      <w:bookmarkEnd w:id="65"/>
      <w:bookmarkEnd w:id="66"/>
      <w:r w:rsidRPr="002807C2">
        <w:rPr>
          <w:b/>
          <w:bCs/>
          <w:sz w:val="22"/>
          <w:szCs w:val="22"/>
        </w:rPr>
        <w:t>§3   Производственные зоны (П)</w:t>
      </w:r>
      <w:bookmarkEnd w:id="81"/>
      <w:bookmarkEnd w:id="82"/>
      <w:bookmarkEnd w:id="83"/>
    </w:p>
    <w:p w:rsidR="00142892" w:rsidRPr="002807C2" w:rsidRDefault="00142892" w:rsidP="00142892">
      <w:pPr>
        <w:spacing w:line="0" w:lineRule="atLeast"/>
        <w:rPr>
          <w:rFonts w:eastAsia="Calibri"/>
          <w:sz w:val="22"/>
          <w:szCs w:val="22"/>
        </w:rPr>
      </w:pPr>
    </w:p>
    <w:p w:rsidR="00142892" w:rsidRPr="002807C2" w:rsidRDefault="00142892" w:rsidP="00142892">
      <w:pPr>
        <w:keepNext/>
        <w:spacing w:line="0" w:lineRule="atLeast"/>
        <w:jc w:val="both"/>
        <w:outlineLvl w:val="3"/>
        <w:rPr>
          <w:b/>
          <w:bCs/>
          <w:sz w:val="22"/>
          <w:szCs w:val="22"/>
        </w:rPr>
      </w:pPr>
      <w:r w:rsidRPr="002807C2">
        <w:rPr>
          <w:b/>
          <w:bCs/>
          <w:sz w:val="22"/>
          <w:szCs w:val="22"/>
        </w:rPr>
        <w:t>Статья 25. Сельскохозяйственная производственная зона  (П-1)</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территории поселения, предназначенные для размещения производственных объектов сельскохозяйственного назначения и обеспечивающих их  необходимых  инфраструктур. </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хранение и переработка сельскохозяйственной продукции</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1.15</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сельскохозяйственного производства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бытовое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автомобильный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ветеринарное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53C64" w:rsidRPr="002807C2" w:rsidTr="00364265">
        <w:tc>
          <w:tcPr>
            <w:tcW w:w="594" w:type="dxa"/>
          </w:tcPr>
          <w:p w:rsidR="00153C64" w:rsidRPr="00153C64" w:rsidRDefault="00153C64" w:rsidP="00364265">
            <w:pPr>
              <w:spacing w:line="0" w:lineRule="atLeast"/>
              <w:jc w:val="center"/>
              <w:rPr>
                <w:rFonts w:eastAsia="Calibri"/>
                <w:color w:val="FF0000"/>
                <w:sz w:val="22"/>
                <w:szCs w:val="22"/>
                <w:lang w:eastAsia="en-US"/>
              </w:rPr>
            </w:pPr>
            <w:r w:rsidRPr="00153C64">
              <w:rPr>
                <w:rFonts w:eastAsia="Calibri"/>
                <w:color w:val="FF0000"/>
                <w:sz w:val="22"/>
                <w:szCs w:val="22"/>
                <w:lang w:eastAsia="en-US"/>
              </w:rPr>
              <w:t>7</w:t>
            </w:r>
          </w:p>
        </w:tc>
        <w:tc>
          <w:tcPr>
            <w:tcW w:w="8271" w:type="dxa"/>
          </w:tcPr>
          <w:p w:rsidR="00153C64" w:rsidRPr="00153C64" w:rsidRDefault="00153C64" w:rsidP="00364265">
            <w:pPr>
              <w:spacing w:line="0" w:lineRule="atLeast"/>
              <w:rPr>
                <w:rFonts w:eastAsia="Calibri"/>
                <w:color w:val="FF0000"/>
                <w:sz w:val="22"/>
                <w:szCs w:val="22"/>
                <w:lang w:eastAsia="en-US"/>
              </w:rPr>
            </w:pPr>
            <w:r w:rsidRPr="00153C64">
              <w:rPr>
                <w:rFonts w:eastAsia="Calibri"/>
                <w:color w:val="FF0000"/>
                <w:sz w:val="22"/>
                <w:szCs w:val="22"/>
                <w:lang w:eastAsia="en-US"/>
              </w:rPr>
              <w:t>животноводство</w:t>
            </w:r>
          </w:p>
        </w:tc>
        <w:tc>
          <w:tcPr>
            <w:tcW w:w="706" w:type="dxa"/>
          </w:tcPr>
          <w:p w:rsidR="00153C64" w:rsidRPr="00153C64" w:rsidRDefault="00153C64" w:rsidP="00364265">
            <w:pPr>
              <w:spacing w:line="0" w:lineRule="atLeast"/>
              <w:jc w:val="center"/>
              <w:rPr>
                <w:rFonts w:eastAsia="Calibri"/>
                <w:color w:val="FF0000"/>
                <w:sz w:val="22"/>
                <w:szCs w:val="22"/>
                <w:lang w:eastAsia="en-US"/>
              </w:rPr>
            </w:pPr>
            <w:r w:rsidRPr="00153C64">
              <w:rPr>
                <w:rFonts w:eastAsia="Calibri"/>
                <w:color w:val="FF0000"/>
                <w:sz w:val="22"/>
                <w:szCs w:val="22"/>
                <w:lang w:eastAsia="en-US"/>
              </w:rPr>
              <w:t>1.7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53C64" w:rsidP="00364265">
            <w:pPr>
              <w:spacing w:line="0" w:lineRule="atLeast"/>
              <w:jc w:val="center"/>
              <w:rPr>
                <w:rFonts w:eastAsia="Calibri"/>
                <w:lang w:eastAsia="en-US"/>
              </w:rPr>
            </w:pPr>
            <w:r>
              <w:rPr>
                <w:rFonts w:eastAsia="Calibri"/>
                <w:sz w:val="22"/>
                <w:szCs w:val="22"/>
                <w:lang w:eastAsia="en-US"/>
              </w:rPr>
              <w:t>8</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rPr>
          <w:trHeight w:val="301"/>
        </w:trPr>
        <w:tc>
          <w:tcPr>
            <w:tcW w:w="594" w:type="dxa"/>
          </w:tcPr>
          <w:p w:rsidR="00142892" w:rsidRPr="002807C2" w:rsidRDefault="00153C64" w:rsidP="00364265">
            <w:pPr>
              <w:spacing w:line="0" w:lineRule="atLeast"/>
              <w:jc w:val="center"/>
              <w:rPr>
                <w:rFonts w:eastAsia="Calibri"/>
                <w:lang w:eastAsia="en-US"/>
              </w:rPr>
            </w:pPr>
            <w:r>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i/>
          <w:sz w:val="22"/>
          <w:szCs w:val="22"/>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tabs>
          <w:tab w:val="right" w:pos="9355"/>
        </w:tabs>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tabs>
          <w:tab w:val="right" w:pos="9355"/>
        </w:tabs>
        <w:spacing w:line="0" w:lineRule="atLeast"/>
        <w:jc w:val="both"/>
        <w:rPr>
          <w:rFonts w:eastAsia="Calibri"/>
          <w:sz w:val="22"/>
          <w:szCs w:val="22"/>
          <w:lang w:eastAsia="en-US"/>
        </w:rPr>
      </w:pPr>
      <w:r w:rsidRPr="002807C2">
        <w:rPr>
          <w:rFonts w:eastAsia="Calibri"/>
          <w:sz w:val="22"/>
          <w:szCs w:val="22"/>
          <w:lang w:eastAsia="en-US"/>
        </w:rPr>
        <w:t>для размещения объектов сельскохозяйственного назначения – 0,1-250,0 га;</w:t>
      </w:r>
      <w:r w:rsidRPr="002807C2">
        <w:rPr>
          <w:rFonts w:eastAsia="Calibri"/>
          <w:sz w:val="22"/>
          <w:szCs w:val="22"/>
          <w:lang w:eastAsia="en-US"/>
        </w:rPr>
        <w:tab/>
      </w:r>
    </w:p>
    <w:p w:rsidR="00142892" w:rsidRPr="002807C2" w:rsidRDefault="00142892" w:rsidP="00142892">
      <w:pPr>
        <w:tabs>
          <w:tab w:val="left" w:pos="0"/>
          <w:tab w:val="left" w:pos="980"/>
        </w:tabs>
        <w:spacing w:line="0" w:lineRule="atLeast"/>
        <w:jc w:val="both"/>
        <w:rPr>
          <w:rFonts w:eastAsia="Calibri"/>
          <w:bCs/>
          <w:sz w:val="22"/>
          <w:szCs w:val="22"/>
          <w:lang w:eastAsia="en-US"/>
        </w:rPr>
      </w:pPr>
      <w:r w:rsidRPr="002807C2">
        <w:rPr>
          <w:rFonts w:eastAsia="Calibri"/>
          <w:bCs/>
          <w:sz w:val="22"/>
          <w:szCs w:val="22"/>
          <w:lang w:eastAsia="en-US"/>
        </w:rPr>
        <w:t xml:space="preserve">для </w:t>
      </w:r>
      <w:r w:rsidRPr="002807C2">
        <w:rPr>
          <w:rFonts w:eastAsia="Calibri"/>
          <w:sz w:val="22"/>
          <w:szCs w:val="22"/>
          <w:lang w:eastAsia="en-US"/>
        </w:rPr>
        <w:t xml:space="preserve">размещения объектов коммунального обслуживания </w:t>
      </w:r>
      <w:r w:rsidRPr="002807C2">
        <w:rPr>
          <w:rFonts w:eastAsia="Calibri"/>
          <w:bCs/>
          <w:sz w:val="22"/>
          <w:szCs w:val="22"/>
          <w:lang w:eastAsia="en-US"/>
        </w:rPr>
        <w:t xml:space="preserve">минимальный размер </w:t>
      </w:r>
      <w:r w:rsidRPr="002807C2">
        <w:rPr>
          <w:rFonts w:eastAsia="Calibri"/>
          <w:sz w:val="22"/>
          <w:szCs w:val="22"/>
          <w:lang w:eastAsia="en-US"/>
        </w:rPr>
        <w:t>–</w:t>
      </w:r>
      <w:r w:rsidRPr="002807C2">
        <w:rPr>
          <w:rFonts w:eastAsia="Calibri"/>
          <w:bCs/>
          <w:sz w:val="22"/>
          <w:szCs w:val="22"/>
          <w:lang w:eastAsia="en-US"/>
        </w:rPr>
        <w:t xml:space="preserve"> 0,001 га;</w:t>
      </w:r>
    </w:p>
    <w:p w:rsidR="00142892" w:rsidRPr="002807C2" w:rsidRDefault="00142892" w:rsidP="00142892">
      <w:pPr>
        <w:tabs>
          <w:tab w:val="left" w:pos="0"/>
          <w:tab w:val="left" w:pos="980"/>
        </w:tabs>
        <w:spacing w:line="0" w:lineRule="atLeast"/>
        <w:jc w:val="both"/>
        <w:rPr>
          <w:rFonts w:eastAsia="Calibri"/>
          <w:sz w:val="22"/>
          <w:szCs w:val="22"/>
          <w:lang w:eastAsia="en-US"/>
        </w:rPr>
      </w:pPr>
      <w:r w:rsidRPr="002807C2">
        <w:rPr>
          <w:rFonts w:eastAsia="Calibri"/>
          <w:bCs/>
          <w:sz w:val="22"/>
          <w:szCs w:val="22"/>
          <w:lang w:eastAsia="en-US"/>
        </w:rPr>
        <w:t xml:space="preserve">для размещения иных объектов – </w:t>
      </w:r>
      <w:r w:rsidRPr="002807C2">
        <w:rPr>
          <w:rFonts w:eastAsia="Calibri"/>
          <w:sz w:val="22"/>
          <w:szCs w:val="22"/>
          <w:lang w:eastAsia="en-US"/>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r w:rsidRPr="002807C2">
        <w:rPr>
          <w:rFonts w:eastAsia="Calibri"/>
          <w:bCs/>
          <w:sz w:val="22"/>
          <w:szCs w:val="22"/>
          <w:lang w:eastAsia="en-US"/>
        </w:rPr>
        <w:t xml:space="preserve"> </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2. </w:t>
      </w: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tabs>
          <w:tab w:val="left" w:pos="0"/>
          <w:tab w:val="left" w:pos="980"/>
        </w:tabs>
        <w:spacing w:line="0" w:lineRule="atLeast"/>
        <w:jc w:val="both"/>
        <w:rPr>
          <w:rFonts w:eastAsia="Calibri"/>
          <w:bCs/>
          <w:sz w:val="22"/>
          <w:szCs w:val="22"/>
          <w:lang w:eastAsia="en-US"/>
        </w:rPr>
      </w:pPr>
      <w:r w:rsidRPr="002807C2">
        <w:rPr>
          <w:rFonts w:eastAsia="Calibri"/>
          <w:bCs/>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 xml:space="preserve">размещения объектов коммунального обслуживания </w:t>
      </w:r>
      <w:r w:rsidRPr="002807C2">
        <w:rPr>
          <w:rFonts w:eastAsia="Calibri"/>
          <w:bCs/>
          <w:sz w:val="22"/>
          <w:szCs w:val="22"/>
          <w:lang w:eastAsia="en-US"/>
        </w:rPr>
        <w:t>– 1,0 м;</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3 этажей (включительно). </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lastRenderedPageBreak/>
        <w:t>4. Высота объектов коммунального обслуживания – до 5,0 м (включительно).</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sz w:val="22"/>
          <w:szCs w:val="22"/>
          <w:lang w:eastAsia="en-US"/>
        </w:rPr>
        <w:t>5. Максимальный процент застройки – 70 %.</w:t>
      </w:r>
      <w:r w:rsidRPr="002807C2">
        <w:rPr>
          <w:rFonts w:eastAsia="Calibri"/>
          <w:bCs/>
          <w:sz w:val="22"/>
          <w:szCs w:val="22"/>
          <w:lang w:eastAsia="en-US"/>
        </w:rPr>
        <w:t xml:space="preserve"> </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6. </w:t>
      </w:r>
      <w:r w:rsidRPr="002807C2">
        <w:rPr>
          <w:rFonts w:eastAsia="Calibri"/>
          <w:sz w:val="22"/>
          <w:szCs w:val="22"/>
          <w:lang w:eastAsia="en-US"/>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bCs/>
          <w:sz w:val="22"/>
          <w:szCs w:val="22"/>
          <w:lang w:eastAsia="en-US"/>
        </w:rPr>
        <w:t>7. </w:t>
      </w:r>
      <w:r w:rsidRPr="002807C2">
        <w:rPr>
          <w:rFonts w:eastAsia="Calibri"/>
          <w:sz w:val="22"/>
          <w:szCs w:val="22"/>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keepNext/>
        <w:spacing w:line="0" w:lineRule="atLeast"/>
        <w:jc w:val="both"/>
        <w:outlineLvl w:val="3"/>
        <w:rPr>
          <w:b/>
          <w:bCs/>
          <w:sz w:val="22"/>
          <w:szCs w:val="22"/>
        </w:rPr>
      </w:pPr>
      <w:bookmarkStart w:id="84" w:name="_Toc419196426"/>
      <w:bookmarkStart w:id="85" w:name="_Toc426728497"/>
      <w:bookmarkStart w:id="86" w:name="_Toc325383422"/>
      <w:bookmarkStart w:id="87" w:name="_Toc342913075"/>
    </w:p>
    <w:p w:rsidR="00142892" w:rsidRPr="002807C2" w:rsidRDefault="00142892" w:rsidP="00142892">
      <w:pPr>
        <w:keepNext/>
        <w:spacing w:line="0" w:lineRule="atLeast"/>
        <w:jc w:val="both"/>
        <w:outlineLvl w:val="3"/>
        <w:rPr>
          <w:b/>
          <w:bCs/>
          <w:sz w:val="22"/>
          <w:szCs w:val="22"/>
        </w:rPr>
      </w:pPr>
      <w:r w:rsidRPr="002807C2">
        <w:rPr>
          <w:b/>
          <w:bCs/>
          <w:sz w:val="22"/>
          <w:szCs w:val="22"/>
        </w:rPr>
        <w:t>Статья 26. Зона размещения производственных объектов (П-2)</w:t>
      </w:r>
      <w:bookmarkEnd w:id="84"/>
      <w:bookmarkEnd w:id="85"/>
    </w:p>
    <w:p w:rsidR="00142892" w:rsidRPr="002807C2" w:rsidRDefault="00142892" w:rsidP="00142892">
      <w:pPr>
        <w:spacing w:line="0" w:lineRule="atLeast"/>
        <w:jc w:val="both"/>
        <w:rPr>
          <w:sz w:val="22"/>
          <w:szCs w:val="22"/>
          <w:highlight w:val="yellow"/>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2807C2">
        <w:rPr>
          <w:rFonts w:eastAsia="Calibri"/>
          <w:iCs/>
          <w:sz w:val="22"/>
          <w:szCs w:val="22"/>
          <w:lang w:val="en-US" w:eastAsia="en-US"/>
        </w:rPr>
        <w:t>I</w:t>
      </w:r>
      <w:r w:rsidRPr="002807C2">
        <w:rPr>
          <w:rFonts w:eastAsia="Calibri"/>
          <w:iCs/>
          <w:sz w:val="22"/>
          <w:szCs w:val="22"/>
          <w:lang w:eastAsia="en-US"/>
        </w:rPr>
        <w:t>-</w:t>
      </w:r>
      <w:r w:rsidRPr="002807C2">
        <w:rPr>
          <w:rFonts w:eastAsia="Calibri"/>
          <w:iCs/>
          <w:sz w:val="22"/>
          <w:szCs w:val="22"/>
          <w:lang w:val="en-US" w:eastAsia="en-US"/>
        </w:rPr>
        <w:t>V</w:t>
      </w:r>
      <w:r w:rsidRPr="002807C2">
        <w:rPr>
          <w:rFonts w:eastAsia="Calibri"/>
          <w:iCs/>
          <w:sz w:val="22"/>
          <w:szCs w:val="22"/>
          <w:lang w:eastAsia="en-US"/>
        </w:rPr>
        <w:t xml:space="preserve">  классов </w:t>
      </w:r>
      <w:r w:rsidRPr="002807C2">
        <w:rPr>
          <w:rFonts w:eastAsia="Calibri"/>
          <w:sz w:val="22"/>
          <w:szCs w:val="22"/>
          <w:lang w:eastAsia="en-US"/>
        </w:rPr>
        <w:t>опасности.</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В зоне предусматривается также размещение необходимых объектов инженерной и транспортной инфраструктур</w:t>
      </w:r>
    </w:p>
    <w:p w:rsidR="00142892" w:rsidRPr="002807C2" w:rsidRDefault="00142892" w:rsidP="00142892">
      <w:pPr>
        <w:spacing w:line="0" w:lineRule="atLeast"/>
        <w:jc w:val="both"/>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недропользование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энергетика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3                                                                                                                                                                                                                                                                                                                                                                                                                                                                                                                                                                                                                                                                                                                                                                                                                                                                                                                                                                                                                                                                                                                                                                                                                                                                                                                                                                                                                                                                                                                                                                                                                                  </w:t>
            </w:r>
          </w:p>
        </w:tc>
        <w:tc>
          <w:tcPr>
            <w:tcW w:w="8271" w:type="dxa"/>
          </w:tcPr>
          <w:p w:rsidR="00142892" w:rsidRPr="002807C2" w:rsidRDefault="00142892" w:rsidP="00364265">
            <w:pPr>
              <w:widowControl w:val="0"/>
              <w:autoSpaceDE w:val="0"/>
              <w:autoSpaceDN w:val="0"/>
              <w:adjustRightInd w:val="0"/>
              <w:spacing w:line="0" w:lineRule="atLeast"/>
              <w:jc w:val="both"/>
              <w:outlineLvl w:val="1"/>
              <w:rPr>
                <w:highlight w:val="yellow"/>
              </w:rPr>
            </w:pPr>
            <w:r w:rsidRPr="002807C2">
              <w:rPr>
                <w:sz w:val="22"/>
                <w:szCs w:val="22"/>
              </w:rPr>
              <w:t>связь</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склады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железнодорожный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Автомобильный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деловое управление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10 </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12                                                                      </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highlight w:val="yellow"/>
          <w:lang w:eastAsia="en-US"/>
        </w:rPr>
      </w:pPr>
    </w:p>
    <w:p w:rsidR="00142892" w:rsidRPr="002807C2" w:rsidRDefault="00142892" w:rsidP="00142892">
      <w:pPr>
        <w:widowControl w:val="0"/>
        <w:autoSpaceDE w:val="0"/>
        <w:autoSpaceDN w:val="0"/>
        <w:adjustRightInd w:val="0"/>
        <w:spacing w:line="0" w:lineRule="atLeast"/>
        <w:jc w:val="both"/>
        <w:outlineLvl w:val="1"/>
        <w:rPr>
          <w:b/>
          <w:i/>
          <w:sz w:val="22"/>
          <w:szCs w:val="22"/>
        </w:rPr>
      </w:pPr>
      <w:r w:rsidRPr="002807C2">
        <w:rPr>
          <w:b/>
          <w:i/>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 xml:space="preserve">1. Предельные размеры земельных участков:  </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для размещения промышленных, коммунальных и складских объектов</w:t>
      </w:r>
      <w:r w:rsidRPr="002807C2">
        <w:rPr>
          <w:rFonts w:eastAsia="Calibri"/>
          <w:iCs/>
          <w:sz w:val="22"/>
          <w:szCs w:val="22"/>
          <w:lang w:eastAsia="en-US"/>
        </w:rPr>
        <w:t xml:space="preserve"> </w:t>
      </w:r>
      <w:r w:rsidRPr="002807C2">
        <w:rPr>
          <w:rFonts w:eastAsia="Calibri"/>
          <w:iCs/>
          <w:sz w:val="22"/>
          <w:szCs w:val="22"/>
          <w:lang w:val="en-US" w:eastAsia="en-US"/>
        </w:rPr>
        <w:t>I</w:t>
      </w:r>
      <w:r w:rsidRPr="002807C2">
        <w:rPr>
          <w:rFonts w:eastAsia="Calibri"/>
          <w:iCs/>
          <w:sz w:val="22"/>
          <w:szCs w:val="22"/>
          <w:lang w:eastAsia="en-US"/>
        </w:rPr>
        <w:t>-</w:t>
      </w:r>
      <w:r w:rsidRPr="002807C2">
        <w:rPr>
          <w:rFonts w:eastAsia="Calibri"/>
          <w:iCs/>
          <w:sz w:val="22"/>
          <w:szCs w:val="22"/>
          <w:lang w:val="en-US" w:eastAsia="en-US"/>
        </w:rPr>
        <w:t>V</w:t>
      </w:r>
      <w:r w:rsidRPr="002807C2">
        <w:rPr>
          <w:rFonts w:eastAsia="Calibri"/>
          <w:iCs/>
          <w:sz w:val="22"/>
          <w:szCs w:val="22"/>
          <w:lang w:eastAsia="en-US"/>
        </w:rPr>
        <w:t xml:space="preserve">  классов </w:t>
      </w:r>
      <w:r w:rsidRPr="002807C2">
        <w:rPr>
          <w:rFonts w:eastAsia="Calibri"/>
          <w:sz w:val="22"/>
          <w:szCs w:val="22"/>
          <w:lang w:eastAsia="en-US"/>
        </w:rPr>
        <w:t>опасности – 0,1-100,0 га;</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объектов инженерно-технического обеспечения и транспорта, необходимых для  обслуживания объектов, расположенных в данной территориальной зоне, минимальный размер – 0,001 га;</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3. Предельное количество этажей:</w:t>
      </w:r>
    </w:p>
    <w:p w:rsidR="00142892" w:rsidRPr="002807C2" w:rsidRDefault="00142892" w:rsidP="00142892">
      <w:pPr>
        <w:widowControl w:val="0"/>
        <w:autoSpaceDE w:val="0"/>
        <w:autoSpaceDN w:val="0"/>
        <w:adjustRightInd w:val="0"/>
        <w:spacing w:line="0" w:lineRule="atLeast"/>
        <w:ind w:firstLine="709"/>
        <w:jc w:val="both"/>
        <w:outlineLvl w:val="1"/>
        <w:rPr>
          <w:sz w:val="22"/>
          <w:szCs w:val="22"/>
        </w:rPr>
      </w:pPr>
      <w:r w:rsidRPr="002807C2">
        <w:rPr>
          <w:sz w:val="22"/>
          <w:szCs w:val="22"/>
        </w:rPr>
        <w:t>промышленных, коммунальных и складских объектов</w:t>
      </w:r>
      <w:r w:rsidRPr="002807C2">
        <w:rPr>
          <w:iCs/>
          <w:sz w:val="22"/>
          <w:szCs w:val="22"/>
        </w:rPr>
        <w:t xml:space="preserve"> </w:t>
      </w:r>
      <w:r w:rsidRPr="002807C2">
        <w:rPr>
          <w:iCs/>
          <w:sz w:val="22"/>
          <w:szCs w:val="22"/>
          <w:lang w:val="en-US"/>
        </w:rPr>
        <w:t>I</w:t>
      </w:r>
      <w:r w:rsidRPr="002807C2">
        <w:rPr>
          <w:iCs/>
          <w:sz w:val="22"/>
          <w:szCs w:val="22"/>
        </w:rPr>
        <w:t>-</w:t>
      </w:r>
      <w:r w:rsidRPr="002807C2">
        <w:rPr>
          <w:iCs/>
          <w:sz w:val="22"/>
          <w:szCs w:val="22"/>
          <w:lang w:val="en-US"/>
        </w:rPr>
        <w:t>V</w:t>
      </w:r>
      <w:r w:rsidRPr="002807C2">
        <w:rPr>
          <w:iCs/>
          <w:sz w:val="22"/>
          <w:szCs w:val="22"/>
        </w:rPr>
        <w:t xml:space="preserve">  классов </w:t>
      </w:r>
      <w:r w:rsidRPr="002807C2">
        <w:rPr>
          <w:sz w:val="22"/>
          <w:szCs w:val="22"/>
        </w:rPr>
        <w:t>опасности – в соответствии с технологическими требованиями к разработке проектов промышленных, коммунальных и складских объектов;</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иных объектов – до 3 этажей (включительно).</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4. Высота объектов коммунального обслуживания – до 5,0 м (включительно).</w:t>
      </w:r>
    </w:p>
    <w:p w:rsidR="00142892" w:rsidRPr="002807C2" w:rsidRDefault="00142892" w:rsidP="00142892">
      <w:pPr>
        <w:spacing w:line="0" w:lineRule="atLeast"/>
        <w:ind w:left="709" w:firstLine="709"/>
        <w:rPr>
          <w:rFonts w:eastAsia="Calibri"/>
          <w:sz w:val="22"/>
          <w:szCs w:val="22"/>
          <w:lang w:eastAsia="en-US"/>
        </w:rPr>
      </w:pPr>
      <w:r w:rsidRPr="002807C2">
        <w:rPr>
          <w:rFonts w:eastAsia="Calibri"/>
          <w:sz w:val="22"/>
          <w:szCs w:val="22"/>
          <w:lang w:eastAsia="en-US"/>
        </w:rPr>
        <w:t xml:space="preserve">5. Максимальный процент застройки – 70 %. </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lastRenderedPageBreak/>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раздела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88" w:name="_Toc417640750"/>
      <w:bookmarkStart w:id="89" w:name="_Toc426728499"/>
      <w:r w:rsidRPr="002807C2">
        <w:rPr>
          <w:b/>
          <w:bCs/>
          <w:sz w:val="22"/>
          <w:szCs w:val="22"/>
        </w:rPr>
        <w:t>Статья 27. Зона коммунально-складских объектов</w:t>
      </w:r>
      <w:r w:rsidRPr="002807C2">
        <w:rPr>
          <w:b/>
          <w:bCs/>
          <w:iCs/>
          <w:sz w:val="22"/>
          <w:szCs w:val="22"/>
        </w:rPr>
        <w:t xml:space="preserve"> </w:t>
      </w:r>
      <w:r w:rsidRPr="002807C2">
        <w:rPr>
          <w:b/>
          <w:bCs/>
          <w:sz w:val="22"/>
          <w:szCs w:val="22"/>
        </w:rPr>
        <w:t>(ПК)</w:t>
      </w:r>
      <w:bookmarkEnd w:id="88"/>
      <w:bookmarkEnd w:id="89"/>
    </w:p>
    <w:p w:rsidR="00142892" w:rsidRPr="002807C2" w:rsidRDefault="00142892" w:rsidP="00142892">
      <w:pPr>
        <w:spacing w:line="0" w:lineRule="atLeast"/>
        <w:jc w:val="both"/>
        <w:rPr>
          <w:sz w:val="22"/>
          <w:szCs w:val="22"/>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территории поселения, предназначенные для формирования и развития промышленных, коммунальных и складских объектов </w:t>
      </w:r>
      <w:r w:rsidRPr="002807C2">
        <w:rPr>
          <w:rFonts w:eastAsia="Calibri"/>
          <w:iCs/>
          <w:sz w:val="22"/>
          <w:szCs w:val="22"/>
          <w:lang w:val="en-US" w:eastAsia="en-US"/>
        </w:rPr>
        <w:t>IV</w:t>
      </w:r>
      <w:r w:rsidRPr="002807C2">
        <w:rPr>
          <w:rFonts w:eastAsia="Calibri"/>
          <w:iCs/>
          <w:sz w:val="22"/>
          <w:szCs w:val="22"/>
          <w:lang w:eastAsia="en-US"/>
        </w:rPr>
        <w:t>-</w:t>
      </w:r>
      <w:r w:rsidRPr="002807C2">
        <w:rPr>
          <w:rFonts w:eastAsia="Calibri"/>
          <w:iCs/>
          <w:sz w:val="22"/>
          <w:szCs w:val="22"/>
          <w:lang w:val="en-US" w:eastAsia="en-US"/>
        </w:rPr>
        <w:t>V</w:t>
      </w:r>
      <w:r w:rsidRPr="002807C2">
        <w:rPr>
          <w:rFonts w:eastAsia="Calibri"/>
          <w:iCs/>
          <w:sz w:val="22"/>
          <w:szCs w:val="22"/>
          <w:lang w:eastAsia="en-US"/>
        </w:rPr>
        <w:t xml:space="preserve"> классов </w:t>
      </w:r>
      <w:r w:rsidRPr="002807C2">
        <w:rPr>
          <w:rFonts w:eastAsia="Calibri"/>
          <w:sz w:val="22"/>
          <w:szCs w:val="22"/>
          <w:lang w:eastAsia="en-US"/>
        </w:rPr>
        <w:t>опасности.</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В зоне предусматривается также размещение необходимых объектов инженерной и транспортной инфраструктур.</w:t>
      </w:r>
    </w:p>
    <w:p w:rsidR="00142892" w:rsidRPr="002807C2" w:rsidRDefault="00142892" w:rsidP="00142892">
      <w:pPr>
        <w:spacing w:line="0" w:lineRule="atLeast"/>
        <w:rPr>
          <w:rFonts w:eastAsia="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бытовое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деловое управление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рынки</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магазины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widowControl w:val="0"/>
              <w:autoSpaceDE w:val="0"/>
              <w:autoSpaceDN w:val="0"/>
              <w:adjustRightInd w:val="0"/>
              <w:spacing w:line="0" w:lineRule="atLeast"/>
              <w:jc w:val="both"/>
              <w:outlineLvl w:val="1"/>
            </w:pPr>
            <w:bookmarkStart w:id="90" w:name="sub_1046"/>
            <w:r w:rsidRPr="002807C2">
              <w:rPr>
                <w:sz w:val="22"/>
                <w:szCs w:val="22"/>
              </w:rPr>
              <w:t>общественное питание</w:t>
            </w:r>
            <w:bookmarkEnd w:id="90"/>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widowControl w:val="0"/>
              <w:autoSpaceDE w:val="0"/>
              <w:autoSpaceDN w:val="0"/>
              <w:adjustRightInd w:val="0"/>
              <w:spacing w:line="0" w:lineRule="atLeast"/>
              <w:jc w:val="both"/>
              <w:outlineLvl w:val="1"/>
            </w:pPr>
            <w:bookmarkStart w:id="91" w:name="sub_1049"/>
            <w:r w:rsidRPr="002807C2">
              <w:rPr>
                <w:sz w:val="22"/>
                <w:szCs w:val="22"/>
              </w:rPr>
              <w:t>обслуживание автотранспорта</w:t>
            </w:r>
            <w:bookmarkEnd w:id="91"/>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42892" w:rsidRPr="002807C2" w:rsidTr="00364265">
        <w:tc>
          <w:tcPr>
            <w:tcW w:w="594" w:type="dxa"/>
          </w:tcPr>
          <w:p w:rsidR="00142892" w:rsidRPr="002807C2" w:rsidRDefault="00142892" w:rsidP="00364265">
            <w:pPr>
              <w:spacing w:line="0" w:lineRule="atLeast"/>
              <w:jc w:val="center"/>
              <w:rPr>
                <w:rFonts w:eastAsia="Calibri"/>
                <w:lang w:val="en-US" w:eastAsia="en-US"/>
              </w:rPr>
            </w:pPr>
            <w:r w:rsidRPr="002807C2">
              <w:rPr>
                <w:rFonts w:eastAsia="Calibri"/>
                <w:sz w:val="22"/>
                <w:szCs w:val="22"/>
                <w:lang w:val="en-US" w:eastAsia="en-US"/>
              </w:rPr>
              <w:t>7</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недропользование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outlineLvl w:val="1"/>
            </w:pPr>
            <w:bookmarkStart w:id="92" w:name="sub_1064"/>
            <w:r w:rsidRPr="002807C2">
              <w:rPr>
                <w:sz w:val="22"/>
                <w:szCs w:val="22"/>
              </w:rPr>
              <w:t>пищевая промышленность</w:t>
            </w:r>
            <w:bookmarkEnd w:id="92"/>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энергетика</w:t>
            </w:r>
          </w:p>
        </w:tc>
        <w:tc>
          <w:tcPr>
            <w:tcW w:w="706" w:type="dxa"/>
          </w:tcPr>
          <w:p w:rsidR="00142892" w:rsidRPr="002807C2" w:rsidRDefault="00142892" w:rsidP="00364265">
            <w:pPr>
              <w:spacing w:line="0" w:lineRule="atLeast"/>
              <w:jc w:val="center"/>
              <w:rPr>
                <w:rFonts w:eastAsia="Calibri"/>
                <w:highlight w:val="yellow"/>
                <w:lang w:eastAsia="en-US"/>
              </w:rPr>
            </w:pPr>
            <w:r w:rsidRPr="002807C2">
              <w:rPr>
                <w:rFonts w:eastAsia="Calibri"/>
                <w:sz w:val="22"/>
                <w:szCs w:val="22"/>
                <w:lang w:eastAsia="en-US"/>
              </w:rPr>
              <w:t>6.7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связь</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val="en-US" w:eastAsia="en-US"/>
              </w:rPr>
              <w:t>1</w:t>
            </w: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склады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13</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земельные участки (территории) общего пользования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ветеринарное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highlight w:val="yellow"/>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15</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widowControl w:val="0"/>
        <w:autoSpaceDE w:val="0"/>
        <w:autoSpaceDN w:val="0"/>
        <w:adjustRightInd w:val="0"/>
        <w:spacing w:line="0" w:lineRule="atLeast"/>
        <w:jc w:val="both"/>
        <w:outlineLvl w:val="1"/>
        <w:rPr>
          <w:b/>
          <w:i/>
          <w:sz w:val="22"/>
          <w:szCs w:val="22"/>
        </w:rPr>
      </w:pPr>
      <w:r w:rsidRPr="002807C2">
        <w:rPr>
          <w:b/>
          <w:i/>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2892" w:rsidRPr="002807C2" w:rsidRDefault="00142892" w:rsidP="00142892">
      <w:pPr>
        <w:spacing w:line="0" w:lineRule="atLeast"/>
        <w:ind w:firstLine="851"/>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промышленных, коммунальных и складских объектов – 0,1 га-100,0 га;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минимальный размер – 0,001 га;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для объектов коммунального обслуживания –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3. Предельное количество этажей:</w:t>
      </w:r>
    </w:p>
    <w:p w:rsidR="00142892" w:rsidRPr="002807C2" w:rsidRDefault="00142892" w:rsidP="00142892">
      <w:pPr>
        <w:widowControl w:val="0"/>
        <w:autoSpaceDE w:val="0"/>
        <w:autoSpaceDN w:val="0"/>
        <w:adjustRightInd w:val="0"/>
        <w:spacing w:line="0" w:lineRule="atLeast"/>
        <w:jc w:val="both"/>
        <w:outlineLvl w:val="1"/>
        <w:rPr>
          <w:sz w:val="22"/>
          <w:szCs w:val="22"/>
        </w:rPr>
      </w:pPr>
      <w:r w:rsidRPr="002807C2">
        <w:rPr>
          <w:sz w:val="22"/>
          <w:szCs w:val="22"/>
        </w:rPr>
        <w:t>производственно-коммунальных объектов – в соответствии с технологическими требованиями к разработке проектов промышленных, коммунальных и складских объектов;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иных объектов – до 4 этажей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4. Максимальный процент застройки – 70 %.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lastRenderedPageBreak/>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center"/>
        <w:outlineLvl w:val="3"/>
        <w:rPr>
          <w:b/>
          <w:bCs/>
          <w:sz w:val="22"/>
          <w:szCs w:val="22"/>
        </w:rPr>
      </w:pPr>
      <w:bookmarkStart w:id="93" w:name="_Toc417640751"/>
      <w:bookmarkStart w:id="94" w:name="_Toc426728500"/>
      <w:bookmarkEnd w:id="86"/>
      <w:bookmarkEnd w:id="87"/>
      <w:r w:rsidRPr="002807C2">
        <w:rPr>
          <w:b/>
          <w:bCs/>
          <w:sz w:val="22"/>
          <w:szCs w:val="22"/>
        </w:rPr>
        <w:t>§4 Зоны объектов инженерной и транспортной инфраструктур (ИТ)</w:t>
      </w:r>
      <w:bookmarkEnd w:id="93"/>
      <w:bookmarkEnd w:id="94"/>
    </w:p>
    <w:p w:rsidR="00142892" w:rsidRPr="002807C2" w:rsidRDefault="00142892" w:rsidP="00142892">
      <w:pPr>
        <w:spacing w:line="0" w:lineRule="atLeast"/>
        <w:rPr>
          <w:rFonts w:eastAsia="Calibri"/>
          <w:sz w:val="22"/>
          <w:szCs w:val="22"/>
          <w:lang w:eastAsia="en-US"/>
        </w:rPr>
      </w:pPr>
    </w:p>
    <w:p w:rsidR="00142892" w:rsidRPr="002807C2" w:rsidRDefault="0044638F" w:rsidP="00142892">
      <w:pPr>
        <w:keepNext/>
        <w:spacing w:line="0" w:lineRule="atLeast"/>
        <w:jc w:val="both"/>
        <w:outlineLvl w:val="3"/>
        <w:rPr>
          <w:b/>
          <w:bCs/>
          <w:sz w:val="22"/>
          <w:szCs w:val="22"/>
        </w:rPr>
      </w:pPr>
      <w:bookmarkStart w:id="95" w:name="_Toc325383425"/>
      <w:bookmarkStart w:id="96" w:name="_Toc342913076"/>
      <w:bookmarkStart w:id="97" w:name="_Toc413151894"/>
      <w:bookmarkStart w:id="98" w:name="_Toc414531988"/>
      <w:bookmarkStart w:id="99" w:name="_Toc417640752"/>
      <w:bookmarkStart w:id="100" w:name="_Toc426728501"/>
      <w:bookmarkStart w:id="101" w:name="_Toc325383426"/>
      <w:bookmarkStart w:id="102" w:name="_Toc342913077"/>
      <w:r>
        <w:rPr>
          <w:b/>
          <w:bCs/>
          <w:sz w:val="22"/>
          <w:szCs w:val="22"/>
        </w:rPr>
        <w:t xml:space="preserve">Статья 28. </w:t>
      </w:r>
      <w:r w:rsidR="00142892" w:rsidRPr="002807C2">
        <w:rPr>
          <w:b/>
          <w:bCs/>
          <w:sz w:val="22"/>
          <w:szCs w:val="22"/>
        </w:rPr>
        <w:t xml:space="preserve"> Зона улично-дорожной сети (ИТ-1)</w:t>
      </w:r>
      <w:bookmarkEnd w:id="95"/>
      <w:bookmarkEnd w:id="96"/>
      <w:bookmarkEnd w:id="97"/>
      <w:bookmarkEnd w:id="98"/>
      <w:bookmarkEnd w:id="99"/>
      <w:bookmarkEnd w:id="100"/>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sz w:val="22"/>
          <w:szCs w:val="22"/>
        </w:rPr>
      </w:pPr>
      <w:r w:rsidRPr="002807C2">
        <w:rPr>
          <w:sz w:val="22"/>
          <w:szCs w:val="22"/>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населенного пункта поселения, так и  с внешней территорией, участки территорий поселения, предназначенные  для формирования и развития объектов автомобильного  транспорта</w:t>
      </w:r>
    </w:p>
    <w:p w:rsidR="00142892" w:rsidRPr="002807C2" w:rsidRDefault="00142892" w:rsidP="00142892">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обеспечение сельскохозяйственного производства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железнодорожный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автомобильный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земельные участки (территории) общего пользования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204"/>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объекты гаражного назначения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2.7.1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бытовое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ветеринарное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rPr>
          <w:trHeight w:val="198"/>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i/>
          <w:sz w:val="22"/>
          <w:szCs w:val="22"/>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1. Предельные размеры земельных участков:  </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улично-дорожной сети минимальный размер – 0,1 га;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объектов коммунального обслуживания минимальный размер – 0,001 га. </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автомобильного  транспорта минимальный размер – 0,1 га;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объектов коммунального обслуживания – 1,0 м.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надземных этажей зданий, строений, сооружений – 2 этажа (включительно).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 коммунального обслуживания – до 5 м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5. Максимальный процент застройки в границах земельного участка – 50 %.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03" w:name="_Toc426728504"/>
      <w:r w:rsidRPr="002807C2">
        <w:rPr>
          <w:b/>
          <w:bCs/>
          <w:sz w:val="22"/>
          <w:szCs w:val="22"/>
        </w:rPr>
        <w:t>Статья 29.   Зона инженерной инфраструктуры (ИТ-2)</w:t>
      </w:r>
      <w:bookmarkEnd w:id="103"/>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sz w:val="22"/>
          <w:szCs w:val="22"/>
        </w:rPr>
      </w:pPr>
      <w:r w:rsidRPr="002807C2">
        <w:rPr>
          <w:sz w:val="22"/>
          <w:szCs w:val="22"/>
        </w:rPr>
        <w:t>Зона включает в себя участки территорий поселения, предназначенные  для размещения объектов инженерной инфраструктуры.</w:t>
      </w:r>
    </w:p>
    <w:p w:rsidR="00142892" w:rsidRPr="002807C2" w:rsidRDefault="00142892" w:rsidP="00142892">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энергетика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связь</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склады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земельные участки (территории) общего пользования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209"/>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бытовое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rPr>
          <w:trHeight w:val="258"/>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ветеринарное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3.10</w:t>
            </w:r>
          </w:p>
        </w:tc>
      </w:tr>
      <w:tr w:rsidR="00142892" w:rsidRPr="002807C2" w:rsidTr="00364265">
        <w:trPr>
          <w:trHeight w:val="246"/>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spacing w:line="0" w:lineRule="atLeast"/>
              <w:rPr>
                <w:rFonts w:eastAsia="Calibri"/>
                <w:b/>
                <w:i/>
                <w:lang w:eastAsia="en-US"/>
              </w:rPr>
            </w:pPr>
            <w:r w:rsidRPr="002807C2">
              <w:rPr>
                <w:rFonts w:eastAsia="Calibri"/>
                <w:sz w:val="22"/>
                <w:szCs w:val="22"/>
                <w:lang w:eastAsia="en-US"/>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инженерной инфраструктуры – 0,01-100,0 га;</w:t>
      </w:r>
    </w:p>
    <w:p w:rsidR="00142892" w:rsidRPr="002807C2" w:rsidRDefault="00142892" w:rsidP="00142892">
      <w:pPr>
        <w:spacing w:line="0" w:lineRule="atLeast"/>
        <w:jc w:val="both"/>
        <w:rPr>
          <w:rFonts w:eastAsia="MS Mincho"/>
          <w:sz w:val="22"/>
          <w:szCs w:val="22"/>
          <w:lang w:eastAsia="en-US"/>
        </w:rPr>
      </w:pPr>
      <w:r w:rsidRPr="002807C2">
        <w:rPr>
          <w:rFonts w:eastAsia="MS Mincho"/>
          <w:sz w:val="22"/>
          <w:szCs w:val="22"/>
          <w:lang w:eastAsia="en-US"/>
        </w:rPr>
        <w:t xml:space="preserve">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минимальный размер – 0,001 га;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MS Mincho"/>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3. Максимальный процент застройки в границах земельного участка – 70%.</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коммунального обслуживания – до 5,0 м (включительно);</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иных объектов инженерной инфраструктуры – в соответствии с технологическими требованиями к разработке проектов инженерных объектов.</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center"/>
        <w:outlineLvl w:val="3"/>
        <w:rPr>
          <w:b/>
          <w:bCs/>
          <w:sz w:val="22"/>
          <w:szCs w:val="22"/>
        </w:rPr>
      </w:pPr>
      <w:bookmarkStart w:id="104" w:name="_Toc342913078"/>
      <w:bookmarkStart w:id="105" w:name="_Toc417640756"/>
      <w:bookmarkStart w:id="106" w:name="_Toc426728505"/>
      <w:bookmarkStart w:id="107" w:name="_Toc339628477"/>
      <w:bookmarkStart w:id="108" w:name="_Toc340570089"/>
      <w:bookmarkStart w:id="109" w:name="_Toc342913080"/>
      <w:bookmarkEnd w:id="101"/>
      <w:bookmarkEnd w:id="102"/>
      <w:r w:rsidRPr="002807C2">
        <w:rPr>
          <w:b/>
          <w:bCs/>
          <w:sz w:val="22"/>
          <w:szCs w:val="22"/>
        </w:rPr>
        <w:t>§5 Зоны рекреационного назначения (Р)</w:t>
      </w:r>
      <w:bookmarkEnd w:id="104"/>
      <w:bookmarkEnd w:id="105"/>
      <w:bookmarkEnd w:id="106"/>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10" w:name="_Toc419196436"/>
      <w:bookmarkStart w:id="111" w:name="_Toc426728507"/>
      <w:r w:rsidRPr="002807C2">
        <w:rPr>
          <w:b/>
          <w:bCs/>
          <w:sz w:val="22"/>
          <w:szCs w:val="22"/>
        </w:rPr>
        <w:t>Статья 30. Зона зеленых насаждений общего пользования  (Р-1)</w:t>
      </w:r>
      <w:bookmarkEnd w:id="110"/>
      <w:bookmarkEnd w:id="111"/>
    </w:p>
    <w:p w:rsidR="00142892" w:rsidRPr="002807C2" w:rsidRDefault="00142892" w:rsidP="00142892">
      <w:pPr>
        <w:spacing w:line="0" w:lineRule="atLeast"/>
        <w:jc w:val="both"/>
        <w:rPr>
          <w:rFonts w:eastAsia="Calibri"/>
          <w:sz w:val="22"/>
          <w:szCs w:val="22"/>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Зона включает в себя участки благоустроенной озеленённой территории поселения с сохранением существующего природного  ландшафта, предназначенные  для организации отдыха и досуга населения. </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lastRenderedPageBreak/>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культурное развитие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развлечения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земельные участки (территории) общего пользования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rPr>
          <w:trHeight w:val="209"/>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охрана природных территорий</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i/>
          <w:sz w:val="22"/>
          <w:szCs w:val="22"/>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p>
    <w:p w:rsidR="00142892" w:rsidRPr="002807C2" w:rsidRDefault="00142892" w:rsidP="00142892">
      <w:pPr>
        <w:spacing w:line="0" w:lineRule="atLeast"/>
        <w:ind w:firstLine="709"/>
        <w:jc w:val="both"/>
        <w:rPr>
          <w:rFonts w:eastAsia="Calibri"/>
          <w:b/>
          <w:i/>
          <w:sz w:val="22"/>
          <w:szCs w:val="22"/>
          <w:lang w:eastAsia="en-US"/>
        </w:rPr>
      </w:pPr>
      <w:r w:rsidRPr="002807C2">
        <w:rPr>
          <w:rFonts w:eastAsia="Calibri"/>
          <w:sz w:val="22"/>
          <w:szCs w:val="22"/>
          <w:lang w:eastAsia="en-US"/>
        </w:rPr>
        <w:t>1.</w:t>
      </w:r>
      <w:r w:rsidRPr="002807C2">
        <w:rPr>
          <w:rFonts w:eastAsia="Calibri"/>
          <w:b/>
          <w:i/>
          <w:sz w:val="22"/>
          <w:szCs w:val="22"/>
          <w:lang w:eastAsia="en-US"/>
        </w:rPr>
        <w:t> </w:t>
      </w:r>
      <w:r w:rsidRPr="002807C2">
        <w:rPr>
          <w:rFonts w:eastAsia="Calibri"/>
          <w:sz w:val="22"/>
          <w:szCs w:val="22"/>
          <w:lang w:eastAsia="en-US"/>
        </w:rPr>
        <w:t>Предельные размеры земельных участков: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минимальный размер – 0,001 га;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3. Высота объектов коммунального обслуживания – до 5,0 м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4. Максимальный процент застройки в границах земельного участка – 20 %.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5.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12" w:name="_Toc414531995"/>
      <w:bookmarkStart w:id="113" w:name="_Toc417640760"/>
      <w:bookmarkStart w:id="114" w:name="_Toc426728508"/>
      <w:r w:rsidRPr="002807C2">
        <w:rPr>
          <w:b/>
          <w:bCs/>
          <w:sz w:val="22"/>
          <w:szCs w:val="22"/>
        </w:rPr>
        <w:t>Статья 31. Зона рекреационная стационарная (Р-2)</w:t>
      </w:r>
      <w:bookmarkEnd w:id="112"/>
      <w:bookmarkEnd w:id="113"/>
      <w:bookmarkEnd w:id="114"/>
    </w:p>
    <w:p w:rsidR="00142892" w:rsidRPr="002807C2" w:rsidRDefault="00142892" w:rsidP="00142892">
      <w:pPr>
        <w:spacing w:line="0" w:lineRule="atLeast"/>
        <w:rPr>
          <w:rFonts w:eastAsia="Calibri"/>
          <w:sz w:val="22"/>
          <w:szCs w:val="22"/>
          <w:highlight w:val="yellow"/>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объектов физкультурно-оздоровительной деятельности, отдыха, туризма.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В застройке в пределах указанной зоны предусматривается размещение объектов недвижимости, связанных с удовлетворением потребностей посетителей указанной территории, не причиняющих вред окружающей среде и санитарному благополучию, не требующих установления санитарной зоны.</w:t>
      </w:r>
    </w:p>
    <w:p w:rsidR="00142892" w:rsidRPr="002807C2" w:rsidRDefault="00142892" w:rsidP="00142892">
      <w:pPr>
        <w:spacing w:line="0" w:lineRule="atLeast"/>
        <w:rPr>
          <w:rFonts w:eastAsia="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размещение бань, прачечных</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размещение профилакториев</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размещения кинозалов</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магазины</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4.4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общественное питание</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размещение дискотек, игровых площадок</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4.8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спорт</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5.1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lastRenderedPageBreak/>
              <w:t>8</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природно-познавательный туризм</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5.2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внутреннего правопорядка</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религиозное использование</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размещение стоянок</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i/>
          <w:sz w:val="22"/>
          <w:szCs w:val="22"/>
          <w:highlight w:val="yellow"/>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физкультурно-оздоровительной деятельности, отдыха, туризма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для размещения объектов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для размещения объектов коммунального обслуживания минимальный размер – 0,001 га.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4 этажей (включительно).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 коммунального обслуживания – до 5,0 м (включительно);</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 культового назначения – в соответствии с "СП 31-103-99. Здания, сооружения и комплексы православных храмов" (принят Постановлением Госстроя РФ от 27.12.1999 №  92).</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5. Максимальный процент застройки в границах земельного участка – 40 %.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6.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center"/>
        <w:outlineLvl w:val="3"/>
        <w:rPr>
          <w:b/>
          <w:bCs/>
          <w:sz w:val="22"/>
          <w:szCs w:val="22"/>
        </w:rPr>
      </w:pPr>
      <w:bookmarkStart w:id="115" w:name="_Toc417640761"/>
      <w:bookmarkStart w:id="116" w:name="_Toc426728509"/>
      <w:bookmarkEnd w:id="107"/>
      <w:bookmarkEnd w:id="108"/>
      <w:bookmarkEnd w:id="109"/>
      <w:r w:rsidRPr="002807C2">
        <w:rPr>
          <w:b/>
          <w:bCs/>
          <w:sz w:val="22"/>
          <w:szCs w:val="22"/>
        </w:rPr>
        <w:t>§6 Зоны сельскохозяйственного использования (СХ)</w:t>
      </w:r>
      <w:bookmarkEnd w:id="115"/>
      <w:bookmarkEnd w:id="116"/>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17" w:name="_Toc340570092"/>
      <w:bookmarkStart w:id="118" w:name="_Toc342913083"/>
      <w:bookmarkStart w:id="119" w:name="_Toc413151906"/>
      <w:bookmarkStart w:id="120" w:name="_Toc417640762"/>
      <w:bookmarkStart w:id="121" w:name="_Toc426728510"/>
      <w:r w:rsidRPr="002807C2">
        <w:rPr>
          <w:b/>
          <w:bCs/>
          <w:sz w:val="22"/>
          <w:szCs w:val="22"/>
        </w:rPr>
        <w:t xml:space="preserve">Статья </w:t>
      </w:r>
      <w:bookmarkStart w:id="122" w:name="_Toc402256769"/>
      <w:bookmarkEnd w:id="117"/>
      <w:bookmarkEnd w:id="118"/>
      <w:r w:rsidRPr="002807C2">
        <w:rPr>
          <w:b/>
          <w:bCs/>
          <w:sz w:val="22"/>
          <w:szCs w:val="22"/>
        </w:rPr>
        <w:t>32. Зона сельскохозяйственных угодий (СХ-1)</w:t>
      </w:r>
      <w:bookmarkEnd w:id="119"/>
      <w:bookmarkEnd w:id="120"/>
      <w:bookmarkEnd w:id="121"/>
      <w:bookmarkEnd w:id="122"/>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rFonts w:eastAsia="Calibri"/>
          <w:sz w:val="22"/>
          <w:szCs w:val="22"/>
          <w:lang w:eastAsia="en-US"/>
        </w:rPr>
      </w:pPr>
      <w:bookmarkStart w:id="123" w:name="_Toc342913087"/>
      <w:r w:rsidRPr="002807C2">
        <w:rPr>
          <w:rFonts w:eastAsia="Calibri"/>
          <w:sz w:val="22"/>
          <w:szCs w:val="22"/>
          <w:lang w:eastAsia="en-US"/>
        </w:rPr>
        <w:t xml:space="preserve">Зона включает в себя участки территории поселения, предназначенные для размещения производственных объектов сельскохозяйственного назначения, в том числе крестьянских (фермерских) хозяйств, личных подсобных хозяйств (полевых земельных участков),  и обеспечивающих их  необходимых  инфраструктур. </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растениеводство</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животноводство</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пчеловодство</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научное обеспечение сельского хозяйства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хранение и переработка сельскохозяйственной продукции</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1.15</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ведение личного подсобного хозяйства на полевых участках</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питомники</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сельскохозяйственного производства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1.18</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9</w:t>
            </w:r>
          </w:p>
        </w:tc>
        <w:tc>
          <w:tcPr>
            <w:tcW w:w="8271" w:type="dxa"/>
          </w:tcPr>
          <w:p w:rsidR="00142892" w:rsidRPr="002807C2" w:rsidRDefault="00142892" w:rsidP="00364265">
            <w:pPr>
              <w:widowControl w:val="0"/>
              <w:autoSpaceDE w:val="0"/>
              <w:autoSpaceDN w:val="0"/>
              <w:adjustRightInd w:val="0"/>
              <w:spacing w:line="0" w:lineRule="atLeast"/>
              <w:jc w:val="both"/>
              <w:outlineLvl w:val="1"/>
            </w:pPr>
            <w:bookmarkStart w:id="124" w:name="sub_1033"/>
            <w:r w:rsidRPr="002807C2">
              <w:rPr>
                <w:sz w:val="22"/>
                <w:szCs w:val="22"/>
              </w:rPr>
              <w:t>бытовое обслуживание</w:t>
            </w:r>
            <w:bookmarkEnd w:id="124"/>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10</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здравоохранение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lastRenderedPageBreak/>
              <w:t>11</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общественное питание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4.6</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13</w:t>
            </w:r>
          </w:p>
        </w:tc>
        <w:tc>
          <w:tcPr>
            <w:tcW w:w="8271" w:type="dxa"/>
          </w:tcPr>
          <w:p w:rsidR="00142892" w:rsidRPr="002807C2" w:rsidRDefault="00142892" w:rsidP="00364265">
            <w:pPr>
              <w:widowControl w:val="0"/>
              <w:autoSpaceDE w:val="0"/>
              <w:autoSpaceDN w:val="0"/>
              <w:adjustRightInd w:val="0"/>
              <w:spacing w:line="0" w:lineRule="atLeast"/>
              <w:jc w:val="both"/>
              <w:outlineLvl w:val="1"/>
            </w:pPr>
            <w:r w:rsidRPr="002807C2">
              <w:rPr>
                <w:sz w:val="22"/>
                <w:szCs w:val="22"/>
              </w:rPr>
              <w:t>автомобильный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ветеринарное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магазины</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rPr>
          <w:trHeight w:val="250"/>
        </w:trPr>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18</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i/>
          <w:sz w:val="22"/>
          <w:szCs w:val="22"/>
          <w:lang w:eastAsia="en-US"/>
        </w:rPr>
      </w:pPr>
    </w:p>
    <w:p w:rsidR="00142892" w:rsidRPr="002807C2" w:rsidRDefault="00142892" w:rsidP="00142892">
      <w:pPr>
        <w:spacing w:line="0" w:lineRule="atLeast"/>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tabs>
          <w:tab w:val="right" w:pos="9355"/>
        </w:tabs>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tabs>
          <w:tab w:val="right" w:pos="9355"/>
        </w:tabs>
        <w:spacing w:line="0" w:lineRule="atLeast"/>
        <w:ind w:firstLine="709"/>
        <w:jc w:val="both"/>
        <w:rPr>
          <w:rFonts w:eastAsia="Calibri"/>
          <w:sz w:val="22"/>
          <w:szCs w:val="22"/>
          <w:lang w:eastAsia="en-US"/>
        </w:rPr>
      </w:pPr>
      <w:r w:rsidRPr="002807C2">
        <w:rPr>
          <w:rFonts w:eastAsia="Calibri"/>
          <w:sz w:val="22"/>
          <w:szCs w:val="22"/>
          <w:lang w:eastAsia="en-US"/>
        </w:rPr>
        <w:t>для размещения объектов сельскохозяйственного назначения – 0,1-250,0 га;</w:t>
      </w:r>
      <w:r w:rsidRPr="002807C2">
        <w:rPr>
          <w:rFonts w:eastAsia="Calibri"/>
          <w:sz w:val="22"/>
          <w:szCs w:val="22"/>
          <w:lang w:eastAsia="en-US"/>
        </w:rPr>
        <w:tab/>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 xml:space="preserve">для </w:t>
      </w:r>
      <w:r w:rsidRPr="002807C2">
        <w:rPr>
          <w:rFonts w:eastAsia="Calibri"/>
          <w:sz w:val="22"/>
          <w:szCs w:val="22"/>
          <w:lang w:eastAsia="en-US"/>
        </w:rPr>
        <w:t xml:space="preserve">размещения объектов коммунального обслуживания </w:t>
      </w:r>
      <w:r w:rsidRPr="002807C2">
        <w:rPr>
          <w:rFonts w:eastAsia="Calibri"/>
          <w:bCs/>
          <w:sz w:val="22"/>
          <w:szCs w:val="22"/>
          <w:lang w:eastAsia="en-US"/>
        </w:rPr>
        <w:t xml:space="preserve">минимальный размер </w:t>
      </w:r>
      <w:r w:rsidRPr="002807C2">
        <w:rPr>
          <w:rFonts w:eastAsia="Calibri"/>
          <w:sz w:val="22"/>
          <w:szCs w:val="22"/>
          <w:lang w:eastAsia="en-US"/>
        </w:rPr>
        <w:t>–</w:t>
      </w:r>
      <w:r w:rsidRPr="002807C2">
        <w:rPr>
          <w:rFonts w:eastAsia="Calibri"/>
          <w:bCs/>
          <w:sz w:val="22"/>
          <w:szCs w:val="22"/>
          <w:lang w:eastAsia="en-US"/>
        </w:rPr>
        <w:t xml:space="preserve"> 0,001 га;</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bCs/>
          <w:sz w:val="22"/>
          <w:szCs w:val="22"/>
          <w:lang w:eastAsia="en-US"/>
        </w:rPr>
        <w:t xml:space="preserve">для размещения иных объектов – </w:t>
      </w:r>
      <w:r w:rsidRPr="002807C2">
        <w:rPr>
          <w:rFonts w:eastAsia="Calibri"/>
          <w:sz w:val="22"/>
          <w:szCs w:val="22"/>
          <w:lang w:eastAsia="en-US"/>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r w:rsidRPr="002807C2">
        <w:rPr>
          <w:rFonts w:eastAsia="Calibri"/>
          <w:bCs/>
          <w:sz w:val="22"/>
          <w:szCs w:val="22"/>
          <w:lang w:eastAsia="en-US"/>
        </w:rPr>
        <w:t xml:space="preserve"> </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2. </w:t>
      </w:r>
      <w:r w:rsidRPr="002807C2">
        <w:rPr>
          <w:rFonts w:eastAsia="Calibri"/>
          <w:sz w:val="22"/>
          <w:szCs w:val="22"/>
          <w:lang w:eastAsia="en-US"/>
        </w:rPr>
        <w:t>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 xml:space="preserve">размещения объектов коммунального обслуживания </w:t>
      </w:r>
      <w:r w:rsidRPr="002807C2">
        <w:rPr>
          <w:rFonts w:eastAsia="Calibri"/>
          <w:bCs/>
          <w:sz w:val="22"/>
          <w:szCs w:val="22"/>
          <w:lang w:eastAsia="en-US"/>
        </w:rPr>
        <w:t>– 1,0 м;</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3 этажей (включительно). </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4. Высота объектов коммунального обслуживания – до 5,0 м (включительно).</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sz w:val="22"/>
          <w:szCs w:val="22"/>
          <w:lang w:eastAsia="en-US"/>
        </w:rPr>
        <w:t>5. Максимальный процент застройки – 70 %.</w:t>
      </w:r>
      <w:r w:rsidRPr="002807C2">
        <w:rPr>
          <w:rFonts w:eastAsia="Calibri"/>
          <w:bCs/>
          <w:sz w:val="22"/>
          <w:szCs w:val="22"/>
          <w:lang w:eastAsia="en-US"/>
        </w:rPr>
        <w:t xml:space="preserve"> </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6. </w:t>
      </w:r>
      <w:r w:rsidRPr="002807C2">
        <w:rPr>
          <w:rFonts w:eastAsia="Calibri"/>
          <w:sz w:val="22"/>
          <w:szCs w:val="22"/>
          <w:lang w:eastAsia="en-US"/>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bCs/>
          <w:sz w:val="22"/>
          <w:szCs w:val="22"/>
          <w:lang w:eastAsia="en-US"/>
        </w:rPr>
        <w:t>7.</w:t>
      </w:r>
      <w:bookmarkEnd w:id="123"/>
      <w:r w:rsidRPr="002807C2">
        <w:rPr>
          <w:rFonts w:eastAsia="Calibri"/>
          <w:bCs/>
          <w:sz w:val="22"/>
          <w:szCs w:val="22"/>
          <w:lang w:eastAsia="en-US"/>
        </w:rPr>
        <w:t> </w:t>
      </w:r>
      <w:r w:rsidRPr="002807C2">
        <w:rPr>
          <w:rFonts w:eastAsia="Calibri"/>
          <w:sz w:val="22"/>
          <w:szCs w:val="22"/>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25" w:name="_Toc426728512"/>
      <w:bookmarkStart w:id="126" w:name="_Toc414531999"/>
      <w:bookmarkStart w:id="127" w:name="_Toc417640763"/>
      <w:r w:rsidRPr="002807C2">
        <w:rPr>
          <w:b/>
          <w:bCs/>
          <w:sz w:val="22"/>
          <w:szCs w:val="22"/>
        </w:rPr>
        <w:t>Статья 33.   Зона объектов для ведения, дачного хозяйства, садоводства, личного подсобного хозяйства (СХ-2)</w:t>
      </w:r>
      <w:bookmarkEnd w:id="125"/>
    </w:p>
    <w:p w:rsidR="00142892" w:rsidRPr="002807C2" w:rsidRDefault="00142892" w:rsidP="00142892">
      <w:pPr>
        <w:spacing w:line="0" w:lineRule="atLeast"/>
        <w:jc w:val="both"/>
        <w:rPr>
          <w:rFonts w:eastAsia="Calibri"/>
          <w:b/>
          <w:sz w:val="22"/>
          <w:szCs w:val="22"/>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выращивания сельскохозяйственных культур, садовых и дачных хозяйств.</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rPr>
                <w:rFonts w:eastAsia="Calibri"/>
                <w:lang w:eastAsia="en-US"/>
              </w:rPr>
            </w:pPr>
          </w:p>
        </w:tc>
        <w:tc>
          <w:tcPr>
            <w:tcW w:w="8271" w:type="dxa"/>
          </w:tcPr>
          <w:p w:rsidR="00142892" w:rsidRPr="002807C2" w:rsidRDefault="00142892" w:rsidP="00364265">
            <w:pPr>
              <w:spacing w:line="0" w:lineRule="atLeast"/>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rPr>
                <w:rFonts w:eastAsia="Calibri"/>
                <w:lang w:eastAsia="en-US"/>
              </w:rPr>
            </w:pPr>
          </w:p>
        </w:tc>
      </w:tr>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bookmarkStart w:id="128" w:name="sub_1011"/>
            <w:r w:rsidRPr="002807C2">
              <w:rPr>
                <w:rFonts w:eastAsia="Calibri"/>
                <w:sz w:val="22"/>
                <w:szCs w:val="22"/>
                <w:lang w:eastAsia="en-US"/>
              </w:rPr>
              <w:t>растениеводство</w:t>
            </w:r>
            <w:bookmarkEnd w:id="128"/>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1.1</w:t>
            </w:r>
          </w:p>
        </w:tc>
      </w:tr>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садоводство</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1.5</w:t>
            </w:r>
          </w:p>
        </w:tc>
      </w:tr>
      <w:tr w:rsidR="00142892" w:rsidRPr="002807C2" w:rsidTr="00364265">
        <w:tc>
          <w:tcPr>
            <w:tcW w:w="594" w:type="dxa"/>
          </w:tcPr>
          <w:p w:rsidR="00142892" w:rsidRPr="002807C2" w:rsidRDefault="00142892" w:rsidP="00364265">
            <w:pPr>
              <w:spacing w:line="0" w:lineRule="atLeast"/>
              <w:rPr>
                <w:rFonts w:eastAsia="Calibri"/>
                <w:lang w:eastAsia="en-US"/>
              </w:rPr>
            </w:pPr>
          </w:p>
        </w:tc>
        <w:tc>
          <w:tcPr>
            <w:tcW w:w="8271" w:type="dxa"/>
          </w:tcPr>
          <w:p w:rsidR="00142892" w:rsidRPr="002807C2" w:rsidRDefault="00142892" w:rsidP="00364265">
            <w:pPr>
              <w:spacing w:line="0" w:lineRule="atLeast"/>
              <w:rPr>
                <w:rFonts w:eastAsia="Calibri"/>
                <w:highlight w:val="yellow"/>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rPr>
                <w:rFonts w:eastAsia="Calibri"/>
                <w:highlight w:val="yellow"/>
                <w:lang w:eastAsia="en-US"/>
              </w:rPr>
            </w:pPr>
          </w:p>
        </w:tc>
      </w:tr>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ведение личного подсобного хозяйства на полевых участках</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1.16</w:t>
            </w:r>
          </w:p>
        </w:tc>
      </w:tr>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highlight w:val="yellow"/>
                <w:lang w:eastAsia="en-US"/>
              </w:rPr>
            </w:pPr>
            <w:bookmarkStart w:id="129" w:name="sub_10114"/>
            <w:r w:rsidRPr="002807C2">
              <w:rPr>
                <w:rFonts w:eastAsia="Calibri"/>
                <w:sz w:val="22"/>
                <w:szCs w:val="22"/>
                <w:lang w:eastAsia="en-US"/>
              </w:rPr>
              <w:t>научное обеспечение сельского хозяйства</w:t>
            </w:r>
            <w:bookmarkEnd w:id="129"/>
          </w:p>
        </w:tc>
        <w:tc>
          <w:tcPr>
            <w:tcW w:w="706" w:type="dxa"/>
          </w:tcPr>
          <w:p w:rsidR="00142892" w:rsidRPr="002807C2" w:rsidRDefault="00142892" w:rsidP="00364265">
            <w:pPr>
              <w:spacing w:line="0" w:lineRule="atLeast"/>
              <w:rPr>
                <w:rFonts w:eastAsia="Calibri"/>
                <w:highlight w:val="yellow"/>
                <w:lang w:eastAsia="en-US"/>
              </w:rPr>
            </w:pPr>
            <w:r w:rsidRPr="002807C2">
              <w:rPr>
                <w:rFonts w:eastAsia="Calibri"/>
                <w:sz w:val="22"/>
                <w:szCs w:val="22"/>
                <w:lang w:eastAsia="en-US"/>
              </w:rPr>
              <w:t>1.14</w:t>
            </w:r>
          </w:p>
        </w:tc>
      </w:tr>
      <w:tr w:rsidR="00142892" w:rsidRPr="002807C2" w:rsidTr="00364265">
        <w:tc>
          <w:tcPr>
            <w:tcW w:w="594" w:type="dxa"/>
          </w:tcPr>
          <w:p w:rsidR="00142892" w:rsidRPr="002807C2" w:rsidRDefault="00142892" w:rsidP="00364265">
            <w:pPr>
              <w:spacing w:line="0" w:lineRule="atLeast"/>
              <w:rPr>
                <w:rFonts w:eastAsia="Calibri"/>
                <w:highlight w:val="yellow"/>
                <w:lang w:eastAsia="en-US"/>
              </w:rPr>
            </w:pPr>
          </w:p>
        </w:tc>
        <w:tc>
          <w:tcPr>
            <w:tcW w:w="8271" w:type="dxa"/>
          </w:tcPr>
          <w:p w:rsidR="00142892" w:rsidRPr="002807C2" w:rsidRDefault="00142892" w:rsidP="00364265">
            <w:pPr>
              <w:spacing w:line="0" w:lineRule="atLeast"/>
              <w:rPr>
                <w:rFonts w:eastAsia="Calibri"/>
                <w:highlight w:val="yellow"/>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rPr>
                <w:rFonts w:eastAsia="Calibri"/>
                <w:highlight w:val="yellow"/>
                <w:lang w:eastAsia="en-US"/>
              </w:rPr>
            </w:pPr>
          </w:p>
        </w:tc>
      </w:tr>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sz w:val="22"/>
          <w:szCs w:val="22"/>
          <w:highlight w:val="yellow"/>
          <w:lang w:eastAsia="en-US"/>
        </w:rPr>
      </w:pPr>
    </w:p>
    <w:p w:rsidR="00142892" w:rsidRPr="002807C2" w:rsidRDefault="00142892" w:rsidP="00142892">
      <w:pPr>
        <w:spacing w:line="0" w:lineRule="atLeast"/>
        <w:ind w:firstLine="709"/>
        <w:rPr>
          <w:rFonts w:eastAsia="Calibr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разрешенного строительного изменения объектов недвижимости:</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w:t>
      </w:r>
    </w:p>
    <w:p w:rsidR="00142892" w:rsidRPr="002807C2" w:rsidRDefault="00142892" w:rsidP="00142892">
      <w:pPr>
        <w:spacing w:line="0" w:lineRule="atLeast"/>
        <w:ind w:firstLine="709"/>
        <w:jc w:val="both"/>
        <w:rPr>
          <w:rFonts w:eastAsia="Calibri"/>
          <w:sz w:val="22"/>
          <w:szCs w:val="22"/>
          <w:highlight w:val="yellow"/>
          <w:lang w:eastAsia="en-US"/>
        </w:rPr>
      </w:pPr>
      <w:r w:rsidRPr="002807C2">
        <w:rPr>
          <w:rFonts w:eastAsia="Calibri"/>
          <w:sz w:val="22"/>
          <w:szCs w:val="22"/>
          <w:lang w:eastAsia="en-US"/>
        </w:rPr>
        <w:t>для ведения огородничества, садоводства – 0,04-0,12га;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lastRenderedPageBreak/>
        <w:t>для ведения личного подсобного хозяйства на полевых участках  –0,04-0,12га;</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для размещения объектов коммунального обслуживания минимальный размер – 0,001 га;</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sz w:val="22"/>
          <w:szCs w:val="22"/>
          <w:lang w:eastAsia="en-US"/>
        </w:rPr>
        <w:t>для размещения иных объектов –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tabs>
          <w:tab w:val="left" w:pos="0"/>
          <w:tab w:val="left" w:pos="980"/>
        </w:tabs>
        <w:spacing w:line="0" w:lineRule="atLeast"/>
        <w:ind w:firstLine="709"/>
        <w:jc w:val="both"/>
        <w:rPr>
          <w:rFonts w:eastAsia="Calibri"/>
          <w:sz w:val="22"/>
          <w:szCs w:val="22"/>
          <w:lang w:eastAsia="en-US"/>
        </w:rPr>
      </w:pPr>
      <w:r w:rsidRPr="002807C2">
        <w:rPr>
          <w:rFonts w:eastAsia="Calibri"/>
          <w:bCs/>
          <w:sz w:val="22"/>
          <w:szCs w:val="22"/>
          <w:lang w:eastAsia="en-US"/>
        </w:rPr>
        <w:t>2. </w:t>
      </w:r>
      <w:r w:rsidRPr="002807C2">
        <w:rPr>
          <w:rFonts w:eastAsia="Calibri"/>
          <w:sz w:val="22"/>
          <w:szCs w:val="22"/>
          <w:lang w:eastAsia="en-US"/>
        </w:rPr>
        <w:t>Минимальный отступ от границ смежного земельного участка на садовом, дачном земельном участке, в  пределах которого запрещено строительство зданий, строений, сооружений, для хозяйственных строений и сооружений –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размещения объектов коммунального обслуживания – 1,0 м.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3. Предельное количество этажей  зданий, строений, сооружений – до 3 этажей (включительно).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4. Высота объектов коммунального обслуживания – до 5,0 м (включительно). </w:t>
      </w:r>
    </w:p>
    <w:p w:rsidR="00142892" w:rsidRPr="002807C2" w:rsidRDefault="00142892" w:rsidP="00142892">
      <w:pPr>
        <w:tabs>
          <w:tab w:val="left" w:pos="0"/>
          <w:tab w:val="left" w:pos="980"/>
        </w:tabs>
        <w:spacing w:line="0" w:lineRule="atLeast"/>
        <w:ind w:firstLine="709"/>
        <w:jc w:val="both"/>
        <w:rPr>
          <w:rFonts w:eastAsia="Calibri"/>
          <w:bCs/>
          <w:sz w:val="22"/>
          <w:szCs w:val="22"/>
          <w:lang w:eastAsia="en-US"/>
        </w:rPr>
      </w:pPr>
      <w:r w:rsidRPr="002807C2">
        <w:rPr>
          <w:rFonts w:eastAsia="Calibri"/>
          <w:bCs/>
          <w:sz w:val="22"/>
          <w:szCs w:val="22"/>
          <w:lang w:eastAsia="en-US"/>
        </w:rPr>
        <w:t>5. </w:t>
      </w:r>
      <w:r w:rsidRPr="002807C2">
        <w:rPr>
          <w:rFonts w:eastAsia="Calibri"/>
          <w:sz w:val="22"/>
          <w:szCs w:val="22"/>
          <w:lang w:eastAsia="en-US"/>
        </w:rPr>
        <w:t>Максимальный процент застройки в границах земельного участка - 30 %.</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bCs/>
          <w:sz w:val="22"/>
          <w:szCs w:val="22"/>
          <w:lang w:eastAsia="en-US"/>
        </w:rPr>
        <w:t>6. </w:t>
      </w:r>
      <w:r w:rsidRPr="002807C2">
        <w:rPr>
          <w:rFonts w:eastAsia="Calibri"/>
          <w:sz w:val="22"/>
          <w:szCs w:val="22"/>
          <w:lang w:eastAsia="en-US"/>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center"/>
        <w:outlineLvl w:val="3"/>
        <w:rPr>
          <w:b/>
          <w:bCs/>
          <w:sz w:val="22"/>
          <w:szCs w:val="22"/>
        </w:rPr>
      </w:pPr>
      <w:bookmarkStart w:id="130" w:name="_Toc426728513"/>
      <w:r w:rsidRPr="002807C2">
        <w:rPr>
          <w:b/>
          <w:bCs/>
          <w:sz w:val="22"/>
          <w:szCs w:val="22"/>
        </w:rPr>
        <w:t>§7  Зоны специального назначения (СН)</w:t>
      </w:r>
      <w:bookmarkEnd w:id="126"/>
      <w:bookmarkEnd w:id="127"/>
      <w:bookmarkEnd w:id="130"/>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i/>
          <w:sz w:val="22"/>
          <w:szCs w:val="22"/>
        </w:rPr>
      </w:pPr>
      <w:bookmarkStart w:id="131" w:name="_Toc342913088"/>
      <w:bookmarkStart w:id="132" w:name="_Toc414532000"/>
      <w:bookmarkStart w:id="133" w:name="_Toc417640764"/>
      <w:bookmarkStart w:id="134" w:name="_Toc426728514"/>
      <w:r w:rsidRPr="002807C2">
        <w:rPr>
          <w:b/>
          <w:bCs/>
          <w:sz w:val="22"/>
          <w:szCs w:val="22"/>
        </w:rPr>
        <w:t>Статья 34.   Зона размещения кладбищ (СН-1</w:t>
      </w:r>
      <w:r w:rsidRPr="002807C2">
        <w:rPr>
          <w:b/>
          <w:bCs/>
          <w:i/>
          <w:sz w:val="22"/>
          <w:szCs w:val="22"/>
        </w:rPr>
        <w:t>)</w:t>
      </w:r>
      <w:bookmarkEnd w:id="131"/>
      <w:bookmarkEnd w:id="132"/>
      <w:bookmarkEnd w:id="133"/>
      <w:bookmarkEnd w:id="134"/>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rPr>
          <w:rFonts w:eastAsia="Calibri"/>
          <w:sz w:val="22"/>
          <w:szCs w:val="22"/>
          <w:lang w:eastAsia="en-US"/>
        </w:rPr>
      </w:pPr>
      <w:r w:rsidRPr="002807C2">
        <w:rPr>
          <w:rFonts w:eastAsia="Calibri"/>
          <w:sz w:val="22"/>
          <w:szCs w:val="22"/>
          <w:lang w:eastAsia="en-US"/>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142892" w:rsidRPr="002807C2" w:rsidRDefault="00142892" w:rsidP="00142892">
      <w:pPr>
        <w:spacing w:line="0" w:lineRule="atLeast"/>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религиозное использование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3.7</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обеспечение внутреннего правопорядка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8.3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ритуальная деятельность</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размещение похоронных бюро</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3.3</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widowControl w:val="0"/>
              <w:autoSpaceDE w:val="0"/>
              <w:autoSpaceDN w:val="0"/>
              <w:adjustRightInd w:val="0"/>
              <w:spacing w:line="0" w:lineRule="atLeast"/>
              <w:jc w:val="both"/>
            </w:pPr>
            <w:r w:rsidRPr="002807C2">
              <w:rPr>
                <w:sz w:val="22"/>
                <w:szCs w:val="22"/>
              </w:rPr>
              <w:t>размещение пунктов здравоохранения</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3.4</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ind w:firstLine="709"/>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1. Предельные размеры земельных участков – 0,02 га- 40,0 га;</w:t>
      </w:r>
    </w:p>
    <w:p w:rsidR="00142892" w:rsidRPr="002807C2" w:rsidRDefault="00142892" w:rsidP="00142892">
      <w:pPr>
        <w:spacing w:line="0" w:lineRule="atLeast"/>
        <w:ind w:firstLine="709"/>
        <w:jc w:val="both"/>
        <w:rPr>
          <w:rFonts w:eastAsia="Calibri"/>
          <w:sz w:val="22"/>
          <w:szCs w:val="22"/>
          <w:lang w:eastAsia="en-US"/>
        </w:rPr>
      </w:pPr>
      <w:r w:rsidRPr="002807C2">
        <w:rPr>
          <w:rFonts w:eastAsia="MS Mincho"/>
          <w:sz w:val="22"/>
          <w:szCs w:val="22"/>
          <w:lang w:eastAsia="en-US"/>
        </w:rPr>
        <w:t xml:space="preserve">для </w:t>
      </w:r>
      <w:r w:rsidRPr="002807C2">
        <w:rPr>
          <w:rFonts w:eastAsia="Calibri"/>
          <w:sz w:val="22"/>
          <w:szCs w:val="22"/>
          <w:lang w:eastAsia="en-US"/>
        </w:rPr>
        <w:t>размещения</w:t>
      </w:r>
      <w:r w:rsidRPr="002807C2">
        <w:rPr>
          <w:rFonts w:eastAsia="MS Mincho"/>
          <w:sz w:val="22"/>
          <w:szCs w:val="22"/>
          <w:lang w:eastAsia="en-US"/>
        </w:rPr>
        <w:t xml:space="preserve"> объектов </w:t>
      </w:r>
      <w:r w:rsidRPr="002807C2">
        <w:rPr>
          <w:rFonts w:eastAsia="Calibri"/>
          <w:sz w:val="22"/>
          <w:szCs w:val="22"/>
          <w:lang w:eastAsia="en-US"/>
        </w:rPr>
        <w:t>коммунального обслуживания</w:t>
      </w:r>
      <w:r w:rsidRPr="002807C2">
        <w:rPr>
          <w:rFonts w:eastAsia="MS Mincho"/>
          <w:sz w:val="22"/>
          <w:szCs w:val="22"/>
          <w:lang w:eastAsia="en-US"/>
        </w:rPr>
        <w:t xml:space="preserve"> </w:t>
      </w:r>
      <w:r w:rsidRPr="002807C2">
        <w:rPr>
          <w:rFonts w:eastAsia="Calibri"/>
          <w:sz w:val="22"/>
          <w:szCs w:val="22"/>
          <w:lang w:eastAsia="en-US"/>
        </w:rPr>
        <w:t xml:space="preserve">минимальный размер </w:t>
      </w:r>
      <w:r w:rsidRPr="002807C2">
        <w:rPr>
          <w:rFonts w:eastAsia="MS Mincho"/>
          <w:sz w:val="22"/>
          <w:szCs w:val="22"/>
          <w:lang w:eastAsia="en-US"/>
        </w:rPr>
        <w:t>– 0,001 га.</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2. Минимальный отступ от границ земельного участка, в пределах которого запрещено строительство зданий, строений, сооружений, – 3,0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MS Mincho"/>
          <w:sz w:val="22"/>
          <w:szCs w:val="22"/>
          <w:lang w:eastAsia="en-US"/>
        </w:rPr>
        <w:t xml:space="preserve">минимальный отступ от границ земельного участка, в пределах которого  запрещено строительство зданий, строений, сооружений, для  </w:t>
      </w:r>
      <w:r w:rsidRPr="002807C2">
        <w:rPr>
          <w:rFonts w:eastAsia="Calibri"/>
          <w:sz w:val="22"/>
          <w:szCs w:val="22"/>
          <w:lang w:eastAsia="en-US"/>
        </w:rPr>
        <w:t xml:space="preserve">объектов коммунального обслуживания </w:t>
      </w:r>
      <w:r w:rsidRPr="002807C2">
        <w:rPr>
          <w:rFonts w:eastAsia="MS Mincho"/>
          <w:sz w:val="22"/>
          <w:szCs w:val="22"/>
          <w:lang w:eastAsia="en-US"/>
        </w:rPr>
        <w:t>– 1,0 м.</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3. Высота объектов:</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 коммунального обслуживания – до 5,0 м (включительно);</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 культового назначения – в соответствии с "СП 31-103-99. Здания, сооружения и комплексы православных храмов" (принят Постановлением Госстроя РФ от 27.12.1999 N 92).</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4. Максимальный процент застройки в границах земельного участка – 70 %. </w:t>
      </w:r>
    </w:p>
    <w:p w:rsidR="00142892" w:rsidRPr="002807C2" w:rsidRDefault="00142892" w:rsidP="00142892">
      <w:pPr>
        <w:widowControl w:val="0"/>
        <w:numPr>
          <w:ilvl w:val="0"/>
          <w:numId w:val="9"/>
        </w:numPr>
        <w:tabs>
          <w:tab w:val="left" w:pos="0"/>
          <w:tab w:val="left" w:pos="980"/>
        </w:tabs>
        <w:autoSpaceDE w:val="0"/>
        <w:autoSpaceDN w:val="0"/>
        <w:adjustRightInd w:val="0"/>
        <w:spacing w:after="200" w:line="0" w:lineRule="atLeast"/>
        <w:ind w:firstLine="709"/>
        <w:jc w:val="both"/>
        <w:rPr>
          <w:rFonts w:eastAsia="Calibri"/>
          <w:bCs/>
          <w:sz w:val="22"/>
          <w:szCs w:val="22"/>
          <w:lang w:eastAsia="en-US"/>
        </w:rPr>
      </w:pPr>
      <w:r w:rsidRPr="002807C2">
        <w:rPr>
          <w:rFonts w:eastAsia="Calibri"/>
          <w:sz w:val="22"/>
          <w:szCs w:val="22"/>
          <w:lang w:eastAsia="en-US"/>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spacing w:line="0" w:lineRule="atLeast"/>
        <w:ind w:firstLine="709"/>
        <w:jc w:val="both"/>
        <w:rPr>
          <w:rFonts w:eastAsia="Calibri"/>
          <w:sz w:val="22"/>
          <w:szCs w:val="22"/>
          <w:lang w:eastAsia="en-US"/>
        </w:rPr>
      </w:pPr>
      <w:r w:rsidRPr="002807C2">
        <w:rPr>
          <w:rFonts w:eastAsia="Calibri"/>
          <w:sz w:val="22"/>
          <w:szCs w:val="22"/>
          <w:lang w:eastAsia="en-US"/>
        </w:rPr>
        <w:t xml:space="preserve">5.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w:t>
      </w:r>
      <w:r w:rsidRPr="002807C2">
        <w:rPr>
          <w:rFonts w:eastAsia="Calibri"/>
          <w:sz w:val="22"/>
          <w:szCs w:val="22"/>
          <w:lang w:eastAsia="en-US"/>
        </w:rPr>
        <w:lastRenderedPageBreak/>
        <w:t xml:space="preserve">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Pr="00FC419C">
        <w:rPr>
          <w:rFonts w:eastAsia="Calibri"/>
          <w:sz w:val="22"/>
          <w:szCs w:val="22"/>
          <w:lang w:eastAsia="en-US"/>
        </w:rPr>
        <w:t>9</w:t>
      </w:r>
      <w:r w:rsidRPr="002807C2">
        <w:rPr>
          <w:rFonts w:eastAsia="Calibri"/>
          <w:sz w:val="22"/>
          <w:szCs w:val="22"/>
          <w:lang w:eastAsia="en-US"/>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i/>
          <w:sz w:val="22"/>
          <w:szCs w:val="22"/>
        </w:rPr>
      </w:pPr>
      <w:bookmarkStart w:id="135" w:name="_Toc419196445"/>
      <w:bookmarkStart w:id="136" w:name="_Toc426728516"/>
      <w:r w:rsidRPr="002807C2">
        <w:rPr>
          <w:b/>
          <w:bCs/>
          <w:sz w:val="22"/>
          <w:szCs w:val="22"/>
        </w:rPr>
        <w:t>Статья 35.   Зона объектов санитарно-технического назначения (СН-2</w:t>
      </w:r>
      <w:r w:rsidRPr="002807C2">
        <w:rPr>
          <w:b/>
          <w:bCs/>
          <w:i/>
          <w:sz w:val="22"/>
          <w:szCs w:val="22"/>
        </w:rPr>
        <w:t>)</w:t>
      </w:r>
      <w:bookmarkEnd w:id="135"/>
      <w:bookmarkEnd w:id="136"/>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sz w:val="22"/>
          <w:szCs w:val="22"/>
        </w:rPr>
      </w:pPr>
      <w:r w:rsidRPr="002807C2">
        <w:rPr>
          <w:sz w:val="22"/>
          <w:szCs w:val="22"/>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 скотомогильников.</w:t>
      </w:r>
    </w:p>
    <w:p w:rsidR="00142892" w:rsidRPr="002807C2" w:rsidRDefault="00142892" w:rsidP="00142892">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tabs>
                <w:tab w:val="center" w:pos="189"/>
              </w:tabs>
              <w:spacing w:line="0" w:lineRule="atLeast"/>
              <w:rPr>
                <w:rFonts w:eastAsia="Calibri"/>
                <w:lang w:eastAsia="en-US"/>
              </w:rPr>
            </w:pPr>
            <w:r w:rsidRPr="002807C2">
              <w:rPr>
                <w:rFonts w:eastAsia="Calibri"/>
                <w:sz w:val="22"/>
                <w:szCs w:val="22"/>
                <w:lang w:eastAsia="en-US"/>
              </w:rPr>
              <w:t xml:space="preserve">  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специальная деятельность</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12.2</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rPr>
          <w:trHeight w:val="70"/>
        </w:trPr>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коммунальное обслуживание</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обслуживание автотранспорта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4.9</w:t>
            </w:r>
          </w:p>
        </w:tc>
      </w:tr>
    </w:tbl>
    <w:p w:rsidR="00142892" w:rsidRPr="002807C2" w:rsidRDefault="00142892" w:rsidP="00142892">
      <w:pPr>
        <w:spacing w:line="0" w:lineRule="atLeast"/>
        <w:rPr>
          <w:rFonts w:eastAsia="Calibri"/>
          <w:b/>
          <w:i/>
          <w:sz w:val="22"/>
          <w:szCs w:val="22"/>
          <w:lang w:eastAsia="en-US"/>
        </w:rPr>
      </w:pPr>
    </w:p>
    <w:p w:rsidR="00142892" w:rsidRPr="002807C2" w:rsidRDefault="00142892" w:rsidP="00142892">
      <w:pPr>
        <w:spacing w:line="0" w:lineRule="atLeast"/>
        <w:jc w:val="both"/>
        <w:rPr>
          <w:rFonts w:eastAsia="Calibri"/>
          <w:b/>
          <w:i/>
          <w:sz w:val="22"/>
          <w:szCs w:val="22"/>
          <w:lang w:eastAsia="en-US"/>
        </w:rPr>
      </w:pPr>
      <w:r w:rsidRPr="002807C2">
        <w:rPr>
          <w:rFonts w:eastAsia="Calibri"/>
          <w:b/>
          <w:i/>
          <w:sz w:val="22"/>
          <w:szCs w:val="22"/>
          <w:lang w:eastAsia="en-US"/>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42892" w:rsidRPr="002807C2" w:rsidRDefault="00142892" w:rsidP="00142892">
      <w:pPr>
        <w:spacing w:line="0" w:lineRule="atLeast"/>
        <w:jc w:val="both"/>
        <w:outlineLvl w:val="0"/>
        <w:rPr>
          <w:rFonts w:eastAsia="Calibri"/>
          <w:sz w:val="22"/>
          <w:szCs w:val="22"/>
          <w:lang w:eastAsia="en-US"/>
        </w:rPr>
      </w:pPr>
      <w:r w:rsidRPr="002807C2">
        <w:rPr>
          <w:rFonts w:eastAsia="Calibri"/>
          <w:sz w:val="22"/>
          <w:szCs w:val="22"/>
          <w:lang w:eastAsia="en-US"/>
        </w:rPr>
        <w:t xml:space="preserve">устанавливаются в соответствии с требованиями </w:t>
      </w:r>
      <w:r w:rsidRPr="002807C2">
        <w:rPr>
          <w:rFonts w:eastAsia="Calibri"/>
          <w:bCs/>
          <w:kern w:val="36"/>
          <w:sz w:val="22"/>
          <w:szCs w:val="22"/>
          <w:lang w:eastAsia="en-US"/>
        </w:rPr>
        <w:t>Ветеринарно-санитарных правил сбора, утилизации и уничтожения биологических отходов (утв. Главным государственным ветеринарным инспектором Российской Федерации 4 декабря 1995 г. N 13-7-2/469) (с изменениями и дополнениями),</w:t>
      </w:r>
      <w:r w:rsidRPr="002807C2">
        <w:rPr>
          <w:rFonts w:eastAsia="Calibri"/>
          <w:b/>
          <w:bCs/>
          <w:kern w:val="36"/>
          <w:sz w:val="22"/>
          <w:szCs w:val="22"/>
          <w:lang w:eastAsia="en-US"/>
        </w:rPr>
        <w:t xml:space="preserve"> </w:t>
      </w:r>
      <w:r w:rsidRPr="002807C2">
        <w:rPr>
          <w:rFonts w:eastAsia="Calibri"/>
          <w:sz w:val="22"/>
          <w:szCs w:val="22"/>
          <w:lang w:eastAsia="en-US"/>
        </w:rPr>
        <w:t>технических регламентов, СН, СНиП, СанПиН  и других нормативных документов.</w:t>
      </w:r>
    </w:p>
    <w:p w:rsidR="00142892" w:rsidRPr="002807C2" w:rsidRDefault="00142892" w:rsidP="00142892">
      <w:pPr>
        <w:spacing w:line="0" w:lineRule="atLeast"/>
        <w:jc w:val="both"/>
        <w:rPr>
          <w:rFonts w:eastAsia="Calibri"/>
          <w:b/>
          <w:sz w:val="22"/>
          <w:szCs w:val="22"/>
          <w:lang w:eastAsia="en-US"/>
        </w:rPr>
      </w:pPr>
      <w:r w:rsidRPr="002807C2">
        <w:rPr>
          <w:rFonts w:eastAsia="Calibri"/>
          <w:b/>
          <w:sz w:val="22"/>
          <w:szCs w:val="22"/>
          <w:lang w:eastAsia="en-US"/>
        </w:rPr>
        <w:t xml:space="preserve">         Примечание</w:t>
      </w:r>
    </w:p>
    <w:p w:rsidR="00142892" w:rsidRPr="002807C2" w:rsidRDefault="00142892" w:rsidP="00142892">
      <w:pPr>
        <w:spacing w:line="0" w:lineRule="atLeast"/>
        <w:jc w:val="both"/>
        <w:rPr>
          <w:sz w:val="22"/>
          <w:szCs w:val="22"/>
        </w:rPr>
      </w:pPr>
      <w:r w:rsidRPr="002807C2">
        <w:rPr>
          <w:sz w:val="22"/>
          <w:szCs w:val="22"/>
        </w:rPr>
        <w:t xml:space="preserve">Границы зоны скотомогильников отображаются на карте градостроительного зонирования после их уточнения и утверждения.  </w:t>
      </w:r>
      <w:r w:rsidRPr="002807C2">
        <w:rPr>
          <w:spacing w:val="-4"/>
          <w:sz w:val="22"/>
          <w:szCs w:val="22"/>
        </w:rPr>
        <w:t>Внесение изменений</w:t>
      </w:r>
      <w:r w:rsidRPr="002807C2">
        <w:rPr>
          <w:sz w:val="22"/>
          <w:szCs w:val="22"/>
        </w:rPr>
        <w:t xml:space="preserve"> в настоящие  Правила в части</w:t>
      </w:r>
      <w:r w:rsidRPr="002807C2">
        <w:rPr>
          <w:spacing w:val="-4"/>
          <w:sz w:val="22"/>
          <w:szCs w:val="22"/>
        </w:rPr>
        <w:t xml:space="preserve"> карты  градостроительного зонирования осуществляется </w:t>
      </w:r>
      <w:r w:rsidRPr="002807C2">
        <w:rPr>
          <w:sz w:val="22"/>
          <w:szCs w:val="22"/>
        </w:rPr>
        <w:t>в соответствии со статьей 17 настоящих Правил.</w:t>
      </w:r>
    </w:p>
    <w:p w:rsidR="00142892" w:rsidRPr="002807C2" w:rsidRDefault="00142892" w:rsidP="00142892">
      <w:pPr>
        <w:spacing w:line="0" w:lineRule="atLeast"/>
        <w:outlineLvl w:val="0"/>
        <w:rPr>
          <w:rFonts w:eastAsia="Calibri"/>
          <w:sz w:val="22"/>
          <w:szCs w:val="22"/>
          <w:lang w:eastAsia="en-US"/>
        </w:rPr>
      </w:pPr>
    </w:p>
    <w:p w:rsidR="00142892" w:rsidRPr="002807C2" w:rsidRDefault="00142892" w:rsidP="00142892">
      <w:pPr>
        <w:spacing w:line="0" w:lineRule="atLeast"/>
        <w:jc w:val="center"/>
        <w:outlineLvl w:val="0"/>
        <w:rPr>
          <w:rFonts w:eastAsia="Calibri"/>
          <w:b/>
          <w:sz w:val="22"/>
          <w:szCs w:val="22"/>
          <w:lang w:eastAsia="en-US"/>
        </w:rPr>
      </w:pPr>
      <w:r w:rsidRPr="002807C2">
        <w:rPr>
          <w:rFonts w:eastAsia="Calibri"/>
          <w:b/>
          <w:sz w:val="22"/>
          <w:szCs w:val="22"/>
          <w:lang w:eastAsia="en-US"/>
        </w:rPr>
        <w:t>§8  Зоны</w:t>
      </w:r>
      <w:r w:rsidRPr="002807C2">
        <w:rPr>
          <w:rFonts w:eastAsia="Calibri"/>
          <w:sz w:val="22"/>
          <w:szCs w:val="22"/>
          <w:lang w:eastAsia="en-US"/>
        </w:rPr>
        <w:t xml:space="preserve"> </w:t>
      </w:r>
      <w:r w:rsidRPr="002807C2">
        <w:rPr>
          <w:rFonts w:eastAsia="Calibri"/>
          <w:b/>
          <w:sz w:val="22"/>
          <w:szCs w:val="22"/>
          <w:lang w:eastAsia="en-US"/>
        </w:rPr>
        <w:t>природных территорий (ОТ)</w:t>
      </w:r>
    </w:p>
    <w:p w:rsidR="00142892" w:rsidRPr="002807C2" w:rsidRDefault="00142892" w:rsidP="00142892">
      <w:pPr>
        <w:spacing w:line="0" w:lineRule="atLeast"/>
        <w:jc w:val="center"/>
        <w:outlineLvl w:val="0"/>
        <w:rPr>
          <w:rFonts w:eastAsia="Calibri"/>
          <w:sz w:val="22"/>
          <w:szCs w:val="22"/>
          <w:lang w:eastAsia="en-US"/>
        </w:rPr>
      </w:pPr>
    </w:p>
    <w:p w:rsidR="00142892" w:rsidRPr="002807C2" w:rsidRDefault="00142892" w:rsidP="00142892">
      <w:pPr>
        <w:spacing w:line="0" w:lineRule="atLeast"/>
        <w:outlineLvl w:val="0"/>
        <w:rPr>
          <w:rFonts w:eastAsia="Calibri"/>
          <w:b/>
          <w:sz w:val="22"/>
          <w:szCs w:val="22"/>
          <w:lang w:eastAsia="en-US"/>
        </w:rPr>
      </w:pPr>
      <w:r w:rsidRPr="002807C2">
        <w:rPr>
          <w:rFonts w:eastAsia="Calibri"/>
          <w:b/>
          <w:sz w:val="22"/>
          <w:szCs w:val="22"/>
          <w:lang w:eastAsia="en-US"/>
        </w:rPr>
        <w:t>Статья 36. Зона природоохранного значения (ОТ-1)</w:t>
      </w:r>
    </w:p>
    <w:p w:rsidR="00142892" w:rsidRPr="002807C2" w:rsidRDefault="00142892" w:rsidP="00142892">
      <w:pPr>
        <w:spacing w:line="0" w:lineRule="atLeast"/>
        <w:outlineLvl w:val="0"/>
        <w:rPr>
          <w:rFonts w:eastAsia="Calibri"/>
          <w:b/>
          <w:sz w:val="22"/>
          <w:szCs w:val="22"/>
          <w:lang w:eastAsia="en-US"/>
        </w:rPr>
      </w:pPr>
    </w:p>
    <w:p w:rsidR="00142892" w:rsidRPr="002807C2" w:rsidRDefault="00142892" w:rsidP="00142892">
      <w:pPr>
        <w:spacing w:line="0" w:lineRule="atLeast"/>
        <w:rPr>
          <w:rFonts w:eastAsia="Calibri"/>
          <w:sz w:val="22"/>
          <w:szCs w:val="22"/>
          <w:lang w:eastAsia="en-US"/>
        </w:rPr>
      </w:pPr>
      <w:r w:rsidRPr="002807C2">
        <w:rPr>
          <w:rFonts w:eastAsia="Calibri"/>
          <w:sz w:val="22"/>
          <w:szCs w:val="22"/>
          <w:lang w:eastAsia="en-US"/>
        </w:rPr>
        <w:t xml:space="preserve">Зона включает в себя часть территории поселения, занятую сельскохозяйственными угодьями и землями лесного фонда. </w:t>
      </w:r>
    </w:p>
    <w:p w:rsidR="00142892" w:rsidRPr="002807C2" w:rsidRDefault="00142892" w:rsidP="00142892">
      <w:pPr>
        <w:spacing w:line="0" w:lineRule="atLeast"/>
        <w:rPr>
          <w:rFonts w:eastAsia="Calibri"/>
          <w:sz w:val="22"/>
          <w:szCs w:val="22"/>
          <w:lang w:eastAsia="en-US"/>
        </w:rPr>
      </w:pPr>
      <w:r w:rsidRPr="002807C2">
        <w:rPr>
          <w:rFonts w:eastAsia="Calibri"/>
          <w:sz w:val="22"/>
          <w:szCs w:val="22"/>
          <w:lang w:eastAsia="en-US"/>
        </w:rPr>
        <w:t>Порядок использования территории определяется федеральными законодательством, законодательством Новосибирской области по согласованию с органами местного самоуправления сельсовета в пределах их полномочий, установленных нормативными правовыми актами.</w:t>
      </w:r>
    </w:p>
    <w:p w:rsidR="00142892" w:rsidRPr="002807C2" w:rsidRDefault="00142892" w:rsidP="00142892">
      <w:pPr>
        <w:spacing w:line="0" w:lineRule="atLeast"/>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271"/>
        <w:gridCol w:w="706"/>
      </w:tblGrid>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п/п</w:t>
            </w:r>
          </w:p>
        </w:tc>
        <w:tc>
          <w:tcPr>
            <w:tcW w:w="8271"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 xml:space="preserve">Наименование вида разрешенного использования </w:t>
            </w:r>
          </w:p>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земельного участка и объектов капитального строительства</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Код</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center"/>
              <w:rPr>
                <w:rFonts w:eastAsia="Calibri"/>
                <w:i/>
                <w:lang w:eastAsia="en-US"/>
              </w:rPr>
            </w:pPr>
            <w:r w:rsidRPr="002807C2">
              <w:rPr>
                <w:rFonts w:eastAsia="Calibri"/>
                <w:b/>
                <w:i/>
                <w:sz w:val="22"/>
                <w:szCs w:val="22"/>
                <w:lang w:eastAsia="en-US"/>
              </w:rPr>
              <w:t>Основные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1</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растениеводство</w:t>
            </w:r>
          </w:p>
        </w:tc>
        <w:tc>
          <w:tcPr>
            <w:tcW w:w="706" w:type="dxa"/>
          </w:tcPr>
          <w:p w:rsidR="00142892" w:rsidRPr="002807C2" w:rsidRDefault="00142892" w:rsidP="00364265">
            <w:pPr>
              <w:spacing w:line="0" w:lineRule="atLeast"/>
              <w:jc w:val="right"/>
              <w:rPr>
                <w:rFonts w:eastAsia="Calibri"/>
                <w:lang w:eastAsia="en-US"/>
              </w:rPr>
            </w:pPr>
            <w:r w:rsidRPr="002807C2">
              <w:rPr>
                <w:rFonts w:eastAsia="Calibri"/>
                <w:sz w:val="22"/>
                <w:szCs w:val="22"/>
                <w:lang w:eastAsia="en-US"/>
              </w:rPr>
              <w:t>1.1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2</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деятельность по особой охране и изучению природы</w:t>
            </w:r>
          </w:p>
        </w:tc>
        <w:tc>
          <w:tcPr>
            <w:tcW w:w="706" w:type="dxa"/>
          </w:tcPr>
          <w:p w:rsidR="00142892" w:rsidRPr="002807C2" w:rsidRDefault="00142892" w:rsidP="00364265">
            <w:pPr>
              <w:spacing w:line="0" w:lineRule="atLeast"/>
              <w:jc w:val="right"/>
              <w:rPr>
                <w:rFonts w:eastAsia="Calibri"/>
                <w:lang w:eastAsia="en-US"/>
              </w:rPr>
            </w:pPr>
            <w:r w:rsidRPr="002807C2">
              <w:rPr>
                <w:rFonts w:eastAsia="Calibri"/>
                <w:sz w:val="22"/>
                <w:szCs w:val="22"/>
                <w:lang w:eastAsia="en-US"/>
              </w:rPr>
              <w:t>9.0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3</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охрана природных территорий</w:t>
            </w:r>
          </w:p>
        </w:tc>
        <w:tc>
          <w:tcPr>
            <w:tcW w:w="706" w:type="dxa"/>
          </w:tcPr>
          <w:p w:rsidR="00142892" w:rsidRPr="002807C2" w:rsidRDefault="00142892" w:rsidP="00364265">
            <w:pPr>
              <w:spacing w:line="0" w:lineRule="atLeast"/>
              <w:jc w:val="right"/>
              <w:rPr>
                <w:rFonts w:eastAsia="Calibri"/>
                <w:lang w:eastAsia="en-US"/>
              </w:rPr>
            </w:pPr>
            <w:r w:rsidRPr="002807C2">
              <w:rPr>
                <w:rFonts w:eastAsia="Calibri"/>
                <w:sz w:val="22"/>
                <w:szCs w:val="22"/>
                <w:lang w:eastAsia="en-US"/>
              </w:rPr>
              <w:t>9.1</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4</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использование лесов</w:t>
            </w:r>
          </w:p>
        </w:tc>
        <w:tc>
          <w:tcPr>
            <w:tcW w:w="706" w:type="dxa"/>
          </w:tcPr>
          <w:p w:rsidR="00142892" w:rsidRPr="002807C2" w:rsidRDefault="00142892" w:rsidP="00364265">
            <w:pPr>
              <w:spacing w:line="0" w:lineRule="atLeast"/>
              <w:jc w:val="right"/>
              <w:rPr>
                <w:rFonts w:eastAsia="Calibri"/>
                <w:lang w:eastAsia="en-US"/>
              </w:rPr>
            </w:pPr>
            <w:r w:rsidRPr="002807C2">
              <w:rPr>
                <w:rFonts w:eastAsia="Calibri"/>
                <w:sz w:val="22"/>
                <w:szCs w:val="22"/>
                <w:lang w:eastAsia="en-US"/>
              </w:rPr>
              <w:t>10.0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5</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земельные участки (территории) общего пользования</w:t>
            </w:r>
          </w:p>
        </w:tc>
        <w:tc>
          <w:tcPr>
            <w:tcW w:w="706" w:type="dxa"/>
          </w:tcPr>
          <w:p w:rsidR="00142892" w:rsidRPr="002807C2" w:rsidRDefault="00142892" w:rsidP="00364265">
            <w:pPr>
              <w:spacing w:line="0" w:lineRule="atLeast"/>
              <w:jc w:val="right"/>
              <w:rPr>
                <w:rFonts w:eastAsia="Calibri"/>
                <w:lang w:eastAsia="en-US"/>
              </w:rPr>
            </w:pPr>
            <w:r w:rsidRPr="002807C2">
              <w:rPr>
                <w:rFonts w:eastAsia="Calibri"/>
                <w:sz w:val="22"/>
                <w:szCs w:val="22"/>
                <w:lang w:eastAsia="en-US"/>
              </w:rPr>
              <w:t>12.0</w:t>
            </w: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Условно разрешенные виды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6</w:t>
            </w:r>
          </w:p>
        </w:tc>
        <w:tc>
          <w:tcPr>
            <w:tcW w:w="8271" w:type="dxa"/>
          </w:tcPr>
          <w:p w:rsidR="00142892" w:rsidRPr="002807C2" w:rsidRDefault="00142892" w:rsidP="00364265">
            <w:pPr>
              <w:spacing w:line="0" w:lineRule="atLeast"/>
              <w:rPr>
                <w:rFonts w:eastAsia="Calibri"/>
                <w:lang w:eastAsia="en-US"/>
              </w:rPr>
            </w:pPr>
            <w:r w:rsidRPr="002807C2">
              <w:rPr>
                <w:rFonts w:eastAsia="Calibri"/>
                <w:sz w:val="22"/>
                <w:szCs w:val="22"/>
                <w:lang w:eastAsia="en-US"/>
              </w:rPr>
              <w:t>автомобильный транспорт</w:t>
            </w:r>
          </w:p>
        </w:tc>
        <w:tc>
          <w:tcPr>
            <w:tcW w:w="706" w:type="dxa"/>
          </w:tcPr>
          <w:p w:rsidR="00142892" w:rsidRPr="002807C2" w:rsidRDefault="00142892" w:rsidP="00364265">
            <w:pPr>
              <w:spacing w:line="0" w:lineRule="atLeast"/>
              <w:jc w:val="center"/>
              <w:rPr>
                <w:rFonts w:eastAsia="Calibri"/>
                <w:lang w:eastAsia="en-US"/>
              </w:rPr>
            </w:pPr>
            <w:r w:rsidRPr="002807C2">
              <w:rPr>
                <w:rFonts w:eastAsia="Calibri"/>
                <w:sz w:val="22"/>
                <w:szCs w:val="22"/>
                <w:lang w:eastAsia="en-US"/>
              </w:rPr>
              <w:t>7.2</w:t>
            </w:r>
          </w:p>
        </w:tc>
      </w:tr>
      <w:tr w:rsidR="00142892" w:rsidRPr="002807C2" w:rsidTr="00364265">
        <w:trPr>
          <w:trHeight w:val="70"/>
        </w:trPr>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rPr>
                <w:rFonts w:eastAsia="Calibri"/>
                <w:lang w:eastAsia="en-US"/>
              </w:rPr>
            </w:pPr>
            <w:r w:rsidRPr="002807C2">
              <w:rPr>
                <w:rFonts w:eastAsia="Calibri"/>
                <w:b/>
                <w:i/>
                <w:sz w:val="22"/>
                <w:szCs w:val="22"/>
                <w:lang w:eastAsia="en-US"/>
              </w:rPr>
              <w:t>Вспомогательные виды разрешенного использования</w:t>
            </w:r>
          </w:p>
        </w:tc>
        <w:tc>
          <w:tcPr>
            <w:tcW w:w="706" w:type="dxa"/>
          </w:tcPr>
          <w:p w:rsidR="00142892" w:rsidRPr="002807C2" w:rsidRDefault="00142892" w:rsidP="00364265">
            <w:pPr>
              <w:spacing w:line="0" w:lineRule="atLeast"/>
              <w:jc w:val="center"/>
              <w:rPr>
                <w:rFonts w:eastAsia="Calibri"/>
                <w:lang w:eastAsia="en-US"/>
              </w:rPr>
            </w:pPr>
          </w:p>
        </w:tc>
      </w:tr>
      <w:tr w:rsidR="00142892" w:rsidRPr="002807C2" w:rsidTr="00364265">
        <w:tc>
          <w:tcPr>
            <w:tcW w:w="594" w:type="dxa"/>
          </w:tcPr>
          <w:p w:rsidR="00142892" w:rsidRPr="002807C2" w:rsidRDefault="00142892" w:rsidP="00364265">
            <w:pPr>
              <w:spacing w:line="0" w:lineRule="atLeast"/>
              <w:jc w:val="center"/>
              <w:rPr>
                <w:rFonts w:eastAsia="Calibri"/>
                <w:lang w:eastAsia="en-US"/>
              </w:rPr>
            </w:pPr>
          </w:p>
        </w:tc>
        <w:tc>
          <w:tcPr>
            <w:tcW w:w="8271" w:type="dxa"/>
          </w:tcPr>
          <w:p w:rsidR="00142892" w:rsidRPr="002807C2" w:rsidRDefault="00142892" w:rsidP="00364265">
            <w:pPr>
              <w:spacing w:line="0" w:lineRule="atLeast"/>
              <w:jc w:val="both"/>
              <w:rPr>
                <w:lang w:eastAsia="en-US"/>
              </w:rPr>
            </w:pPr>
            <w:r w:rsidRPr="002807C2">
              <w:rPr>
                <w:sz w:val="22"/>
                <w:szCs w:val="22"/>
                <w:lang w:eastAsia="en-US"/>
              </w:rPr>
              <w:t>не устанавливаются</w:t>
            </w:r>
          </w:p>
        </w:tc>
        <w:tc>
          <w:tcPr>
            <w:tcW w:w="706" w:type="dxa"/>
          </w:tcPr>
          <w:p w:rsidR="00142892" w:rsidRPr="002807C2" w:rsidRDefault="00142892" w:rsidP="00364265">
            <w:pPr>
              <w:spacing w:line="0" w:lineRule="atLeast"/>
              <w:jc w:val="center"/>
              <w:rPr>
                <w:rFonts w:eastAsia="Calibri"/>
                <w:lang w:eastAsia="en-US"/>
              </w:rPr>
            </w:pPr>
          </w:p>
        </w:tc>
      </w:tr>
    </w:tbl>
    <w:p w:rsidR="00142892" w:rsidRPr="002807C2" w:rsidRDefault="00142892" w:rsidP="00142892">
      <w:pPr>
        <w:spacing w:line="0" w:lineRule="atLeast"/>
        <w:jc w:val="both"/>
        <w:outlineLvl w:val="0"/>
        <w:rPr>
          <w:rFonts w:eastAsia="Calibri"/>
          <w:b/>
          <w:i/>
          <w:sz w:val="22"/>
          <w:szCs w:val="22"/>
          <w:highlight w:val="yellow"/>
          <w:lang w:eastAsia="en-US"/>
        </w:rPr>
      </w:pPr>
      <w:r w:rsidRPr="002807C2">
        <w:rPr>
          <w:rFonts w:eastAsia="Calibri"/>
          <w:sz w:val="22"/>
          <w:szCs w:val="22"/>
          <w:lang w:eastAsia="en-US"/>
        </w:rPr>
        <w:t>Ограничения использования земельных участков и объектов капитального строительства, расположенных в пределах территориальной зоны, устанавливаются в соответствии с законодательством Российской Федерации</w:t>
      </w:r>
      <w:r w:rsidRPr="002807C2">
        <w:rPr>
          <w:rFonts w:eastAsia="Calibri"/>
          <w:b/>
          <w:i/>
          <w:sz w:val="22"/>
          <w:szCs w:val="22"/>
          <w:lang w:eastAsia="en-US"/>
        </w:rPr>
        <w:t>.</w:t>
      </w:r>
    </w:p>
    <w:p w:rsidR="00142892" w:rsidRPr="002807C2" w:rsidRDefault="00142892" w:rsidP="00142892">
      <w:pPr>
        <w:spacing w:line="0" w:lineRule="atLeast"/>
        <w:jc w:val="both"/>
        <w:rPr>
          <w:rFonts w:eastAsia="Calibri"/>
          <w:sz w:val="22"/>
          <w:szCs w:val="22"/>
          <w:lang w:eastAsia="en-US"/>
        </w:rPr>
      </w:pPr>
      <w:r w:rsidRPr="002807C2">
        <w:rPr>
          <w:rFonts w:eastAsia="Calibri"/>
          <w:b/>
          <w:i/>
          <w:sz w:val="22"/>
          <w:szCs w:val="22"/>
          <w:lang w:eastAsia="en-US"/>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w:t>
      </w:r>
      <w:r w:rsidRPr="002807C2">
        <w:rPr>
          <w:rFonts w:eastAsia="Calibri"/>
          <w:sz w:val="22"/>
          <w:szCs w:val="22"/>
          <w:lang w:eastAsia="en-US"/>
        </w:rPr>
        <w:t>не устанавливаются.</w:t>
      </w:r>
    </w:p>
    <w:p w:rsidR="00142892" w:rsidRPr="002807C2" w:rsidRDefault="00142892" w:rsidP="00142892">
      <w:pPr>
        <w:spacing w:line="0" w:lineRule="atLeast"/>
        <w:outlineLvl w:val="0"/>
        <w:rPr>
          <w:rFonts w:eastAsia="Calibri"/>
          <w:sz w:val="22"/>
          <w:szCs w:val="22"/>
          <w:lang w:eastAsia="en-US"/>
        </w:rPr>
      </w:pPr>
    </w:p>
    <w:p w:rsidR="00142892" w:rsidRPr="002807C2" w:rsidRDefault="00142892" w:rsidP="00142892">
      <w:pPr>
        <w:keepNext/>
        <w:widowControl w:val="0"/>
        <w:autoSpaceDE w:val="0"/>
        <w:autoSpaceDN w:val="0"/>
        <w:adjustRightInd w:val="0"/>
        <w:spacing w:line="0" w:lineRule="atLeast"/>
        <w:jc w:val="center"/>
        <w:outlineLvl w:val="2"/>
        <w:rPr>
          <w:b/>
          <w:bCs/>
          <w:sz w:val="22"/>
          <w:szCs w:val="22"/>
        </w:rPr>
      </w:pPr>
      <w:bookmarkStart w:id="137" w:name="_Toc342913093"/>
      <w:bookmarkStart w:id="138" w:name="_Toc426728517"/>
      <w:r w:rsidRPr="002807C2">
        <w:rPr>
          <w:b/>
          <w:bCs/>
          <w:sz w:val="22"/>
          <w:szCs w:val="22"/>
        </w:rPr>
        <w:lastRenderedPageBreak/>
        <w:t xml:space="preserve">Глава </w:t>
      </w:r>
      <w:r w:rsidRPr="00FF17FE">
        <w:rPr>
          <w:b/>
          <w:bCs/>
          <w:sz w:val="22"/>
          <w:szCs w:val="22"/>
        </w:rPr>
        <w:t>9</w:t>
      </w:r>
      <w:r w:rsidRPr="002807C2">
        <w:rPr>
          <w:b/>
          <w:bCs/>
          <w:sz w:val="22"/>
          <w:szCs w:val="22"/>
        </w:rPr>
        <w:t xml:space="preserve">. </w:t>
      </w:r>
      <w:bookmarkStart w:id="139" w:name="_Toc142028934"/>
      <w:bookmarkStart w:id="140" w:name="_Toc142029225"/>
      <w:bookmarkStart w:id="141" w:name="_Toc142107843"/>
      <w:bookmarkStart w:id="142" w:name="_Toc142113866"/>
      <w:bookmarkStart w:id="143" w:name="_Toc221604227"/>
      <w:bookmarkStart w:id="144" w:name="_Toc342913095"/>
      <w:bookmarkStart w:id="145" w:name="_Toc426728518"/>
      <w:bookmarkEnd w:id="137"/>
      <w:bookmarkEnd w:id="138"/>
      <w:r w:rsidRPr="002807C2">
        <w:rPr>
          <w:b/>
          <w:bCs/>
          <w:sz w:val="22"/>
          <w:szCs w:val="22"/>
        </w:rPr>
        <w:t>ГРАДОСТРОИТЕЛЬНЫЕ РЕГЛАМЕНТЫ В ЧАСТИ ОГРАНИЧЕНИЙ ИСПОЛЬЗОВАНИЯ ЗЕМЕЛЬНЫХ УЧАСТКОВ И ОБЪЕКТОВ КАПИТАЛЬНОГО СТРОИТЕЛЬСТВА</w:t>
      </w:r>
    </w:p>
    <w:p w:rsidR="00142892" w:rsidRPr="002807C2" w:rsidRDefault="00142892" w:rsidP="00142892">
      <w:pPr>
        <w:keepNext/>
        <w:widowControl w:val="0"/>
        <w:autoSpaceDE w:val="0"/>
        <w:autoSpaceDN w:val="0"/>
        <w:adjustRightInd w:val="0"/>
        <w:spacing w:line="0" w:lineRule="atLeast"/>
        <w:jc w:val="center"/>
        <w:outlineLvl w:val="2"/>
        <w:rPr>
          <w:b/>
          <w:bCs/>
          <w:sz w:val="22"/>
          <w:szCs w:val="22"/>
        </w:rPr>
      </w:pPr>
    </w:p>
    <w:p w:rsidR="00142892" w:rsidRPr="002807C2" w:rsidRDefault="00142892" w:rsidP="00142892">
      <w:pPr>
        <w:keepNext/>
        <w:widowControl w:val="0"/>
        <w:autoSpaceDE w:val="0"/>
        <w:autoSpaceDN w:val="0"/>
        <w:adjustRightInd w:val="0"/>
        <w:spacing w:line="0" w:lineRule="atLeast"/>
        <w:jc w:val="center"/>
        <w:outlineLvl w:val="2"/>
        <w:rPr>
          <w:b/>
          <w:bCs/>
          <w:sz w:val="22"/>
          <w:szCs w:val="22"/>
        </w:rPr>
      </w:pPr>
      <w:r w:rsidRPr="002807C2">
        <w:rPr>
          <w:b/>
          <w:bCs/>
          <w:sz w:val="22"/>
          <w:szCs w:val="22"/>
        </w:rPr>
        <w:t>Статья 37. Ограничения использования земельных участков и объектов капитального строительства на территории водоохранных зон</w:t>
      </w:r>
      <w:bookmarkEnd w:id="139"/>
      <w:bookmarkEnd w:id="140"/>
      <w:bookmarkEnd w:id="141"/>
      <w:bookmarkEnd w:id="142"/>
      <w:bookmarkEnd w:id="143"/>
      <w:bookmarkEnd w:id="144"/>
      <w:bookmarkEnd w:id="145"/>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2. Содержание указанного режима определено Водным кодексом Российской Федерации. В границах водоохранных зон запрещаются:</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1) использование сточных вод в целях регулирования плодородия почв;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3) осуществление авиационных мер по борьбе с вредными организмами;</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6) размещение специализированных хранилищ пестицидов и агрохимикатов, применение пестицидов и агрохимикатов;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7) сброс сточных, в том числе дренажных, вод;</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42892" w:rsidRPr="002807C2" w:rsidRDefault="00142892" w:rsidP="00142892">
      <w:pPr>
        <w:spacing w:line="0" w:lineRule="atLeast"/>
        <w:jc w:val="both"/>
        <w:rPr>
          <w:rFonts w:eastAsia="Calibri"/>
          <w:sz w:val="22"/>
          <w:szCs w:val="22"/>
          <w:lang w:eastAsia="en-US"/>
        </w:rPr>
      </w:pPr>
      <w:bookmarkStart w:id="146" w:name="Par947"/>
      <w:bookmarkEnd w:id="146"/>
      <w:r w:rsidRPr="002807C2">
        <w:rPr>
          <w:rFonts w:eastAsia="Calibri"/>
          <w:sz w:val="22"/>
          <w:szCs w:val="22"/>
          <w:lang w:eastAsia="en-US"/>
        </w:rPr>
        <w:t>1) централизованные системы водоотведения (канализации), централизованные ливневые системы водоотведения;</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lastRenderedPageBreak/>
        <w:t>3.1.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4. В границах прибрежных защитных полос наряду с установленными частью 2 настоящей статьи ограничениями запрещаются:</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1) распашка земель;</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2) размещение отвалов размываемых грунтов;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3) выпас сельскохозяйственных животных и организация для них летних лагерей, ванн.</w:t>
      </w:r>
    </w:p>
    <w:p w:rsidR="00142892" w:rsidRPr="002807C2" w:rsidRDefault="00142892" w:rsidP="00142892">
      <w:pPr>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47" w:name="_Toc142028937"/>
      <w:bookmarkStart w:id="148" w:name="_Toc142029228"/>
      <w:bookmarkStart w:id="149" w:name="_Toc142107846"/>
      <w:bookmarkStart w:id="150" w:name="_Toc142113869"/>
      <w:bookmarkStart w:id="151" w:name="_Toc221604230"/>
      <w:bookmarkStart w:id="152" w:name="_Toc342913096"/>
      <w:bookmarkStart w:id="153" w:name="_Toc426728519"/>
      <w:r w:rsidRPr="002807C2">
        <w:rPr>
          <w:b/>
          <w:bCs/>
          <w:sz w:val="22"/>
          <w:szCs w:val="22"/>
        </w:rPr>
        <w:t>Статья 38.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47"/>
      <w:bookmarkEnd w:id="148"/>
      <w:bookmarkEnd w:id="149"/>
      <w:bookmarkEnd w:id="150"/>
      <w:bookmarkEnd w:id="151"/>
      <w:bookmarkEnd w:id="152"/>
      <w:bookmarkEnd w:id="153"/>
    </w:p>
    <w:p w:rsidR="00142892" w:rsidRPr="002807C2" w:rsidRDefault="00142892" w:rsidP="00142892">
      <w:pPr>
        <w:spacing w:line="0" w:lineRule="atLeast"/>
        <w:rPr>
          <w:rFonts w:eastAsia="Calibri"/>
          <w:sz w:val="22"/>
          <w:szCs w:val="22"/>
          <w:lang w:eastAsia="en-US"/>
        </w:rPr>
      </w:pPr>
    </w:p>
    <w:p w:rsidR="00142892" w:rsidRPr="002807C2" w:rsidRDefault="00142892" w:rsidP="00142892">
      <w:pPr>
        <w:tabs>
          <w:tab w:val="left" w:pos="900"/>
        </w:tabs>
        <w:spacing w:line="0" w:lineRule="atLeast"/>
        <w:jc w:val="both"/>
        <w:rPr>
          <w:sz w:val="22"/>
          <w:szCs w:val="22"/>
        </w:rPr>
      </w:pPr>
      <w:r w:rsidRPr="002807C2">
        <w:rPr>
          <w:sz w:val="22"/>
          <w:szCs w:val="22"/>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2. Содержание указанного режима определено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3. В соответствии с указанным режимом вводятся следующие ограничения: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1) на территории СЗЗ не допускается размещение:</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жилой застройки, включая отдельные жилые дома; </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ландшафтно-рекреационных зон, зон отдыха, территорий курортов, санаториев и домов отдыха;</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территорий садоводческих товариществ и коттеджной застройки, коллективных или индивидуальных дачных и садово-огородных участков;</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спортивных сооружений;</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детских площадок;</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образовательных и детских учреждений;</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лечебно-профилактических и оздоровительных учреждений общего пользования;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других территории с нормируемыми показателями качества среды обитания; </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2) в СЗЗ и на территории объектов других отраслей промышленности не допускается размещать:</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объекты пищевых отраслей промышленности;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оптовые склады продовольственного сырья и пищевых продуктов;</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комплексы водопроводных сооружений для подготовки и хранения питьевой воды, которые могут повлиять на качество продукции;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3) в границах СЗЗ промышленного объекта или производства допускается размещать:</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нежилые помещения для дежурного аварийного персонала;</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помещения для пребывания работающих по вахтовому методу (не более двух недель);</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здания управления;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конструкторские бюро, </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здания административного назначения;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научно-исследовательские лаборатории;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поликлиники;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спортивно-оздоровительные сооружения закрытого типа;</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бани;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прачечные;</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объекты торговли и общественного питания;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мотели, гостиницы;</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гаражи, площадки и сооружения для хранения общественного и индивидуального автотранспорта;</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пожарные депо;</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местные и транзитные коммуникации;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ЛЭП;</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электроподстанции;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lastRenderedPageBreak/>
        <w:tab/>
        <w:t>нефте- и газопроводы;</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артезианские скважины для технического водоснабжения;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водоохлаждающие со</w:t>
      </w:r>
      <w:r w:rsidRPr="002807C2">
        <w:rPr>
          <w:rFonts w:eastAsia="Calibri"/>
          <w:sz w:val="22"/>
          <w:szCs w:val="22"/>
          <w:lang w:eastAsia="en-US"/>
        </w:rPr>
        <w:softHyphen/>
        <w:t xml:space="preserve">оружения для подготовки технической воды, </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канализационные насосные станции;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сооружения оборотного водоснабжения;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автозаправочные станции;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ab/>
        <w:t>станции технического обслуживания автомобилей;</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 xml:space="preserve">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142892" w:rsidRPr="002807C2" w:rsidRDefault="00142892" w:rsidP="00142892">
      <w:pPr>
        <w:tabs>
          <w:tab w:val="left" w:pos="900"/>
        </w:tabs>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54" w:name="_Toc374713128"/>
      <w:bookmarkStart w:id="155" w:name="_Toc398727660"/>
      <w:bookmarkStart w:id="156" w:name="_Toc426728520"/>
      <w:r w:rsidRPr="002807C2">
        <w:rPr>
          <w:b/>
          <w:bCs/>
          <w:sz w:val="22"/>
          <w:szCs w:val="22"/>
        </w:rPr>
        <w:t>Статья 39. Ограничения использования земельных участков и объектов капитального строительства на территории зон охраны объектов электросетевого хозяйства</w:t>
      </w:r>
      <w:bookmarkEnd w:id="154"/>
      <w:bookmarkEnd w:id="155"/>
      <w:bookmarkEnd w:id="156"/>
    </w:p>
    <w:p w:rsidR="00142892" w:rsidRPr="002807C2" w:rsidRDefault="00142892" w:rsidP="00142892">
      <w:pPr>
        <w:spacing w:line="0" w:lineRule="atLeast"/>
        <w:rPr>
          <w:rFonts w:eastAsia="Calibri"/>
          <w:sz w:val="22"/>
          <w:szCs w:val="22"/>
          <w:lang w:eastAsia="en-US"/>
        </w:rPr>
      </w:pPr>
    </w:p>
    <w:p w:rsidR="00142892" w:rsidRPr="002807C2" w:rsidRDefault="00142892" w:rsidP="00142892">
      <w:pPr>
        <w:tabs>
          <w:tab w:val="left" w:pos="900"/>
        </w:tabs>
        <w:spacing w:line="0" w:lineRule="atLeast"/>
        <w:jc w:val="both"/>
        <w:rPr>
          <w:sz w:val="22"/>
          <w:szCs w:val="22"/>
        </w:rPr>
      </w:pPr>
      <w:r w:rsidRPr="002807C2">
        <w:rPr>
          <w:sz w:val="22"/>
          <w:szCs w:val="22"/>
        </w:rPr>
        <w:t>1. На территории зон охраны объектов электросетевого хозяйства в соответствии с законодательством Российской Федерации, в том числе в соответствии с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г) размещать свалки;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3. В охранных зонах, установленных для объектов электросетевого хозяйства напряжением свыше 1000 вольт, помимо действий, предусмотренных пунктом 3 настоящей статьи, запрещается: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а) складировать или размещать хранилища любых, в том числе горюче-смазочных, материалов;</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lastRenderedPageBreak/>
        <w:t>4. В пределах охранных зон без письменного решения о согласовании сетевых организаций юридическим и физическим лицам запрещаются: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а) строительство, капитальный ремонт, реконструкция или снос зданий и сооружений;</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б) горные, взрывные, мелиоративные работы, в том числе связанные с временным затоплением земель;</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в) посадка и вырубка деревьев и кустарников;</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5.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б) складировать или размещать хранилища любых, в том числе горюче-смазочных, материалов.</w:t>
      </w:r>
    </w:p>
    <w:p w:rsidR="00142892" w:rsidRPr="002807C2" w:rsidRDefault="00142892" w:rsidP="00142892">
      <w:pPr>
        <w:tabs>
          <w:tab w:val="left" w:pos="900"/>
        </w:tabs>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57" w:name="_Toc367447897"/>
      <w:bookmarkStart w:id="158" w:name="_Toc398727661"/>
      <w:bookmarkStart w:id="159" w:name="_Toc426728521"/>
      <w:r w:rsidRPr="002807C2">
        <w:rPr>
          <w:b/>
          <w:bCs/>
          <w:sz w:val="22"/>
          <w:szCs w:val="22"/>
        </w:rPr>
        <w:t xml:space="preserve">Статья 40. Ограничения использования земельных участков и объектов капитального строительства на территории придорожных полос автомобильных дорог в </w:t>
      </w:r>
      <w:bookmarkEnd w:id="157"/>
      <w:r w:rsidRPr="002807C2">
        <w:rPr>
          <w:b/>
          <w:bCs/>
          <w:sz w:val="22"/>
          <w:szCs w:val="22"/>
        </w:rPr>
        <w:t>сельсовете</w:t>
      </w:r>
      <w:bookmarkEnd w:id="158"/>
      <w:bookmarkEnd w:id="159"/>
    </w:p>
    <w:p w:rsidR="00142892" w:rsidRPr="002807C2" w:rsidRDefault="00142892" w:rsidP="00142892">
      <w:pPr>
        <w:spacing w:line="0" w:lineRule="atLeast"/>
        <w:rPr>
          <w:rFonts w:eastAsia="Calibri"/>
          <w:sz w:val="22"/>
          <w:szCs w:val="22"/>
          <w:lang w:eastAsia="en-US"/>
        </w:rPr>
      </w:pPr>
    </w:p>
    <w:p w:rsidR="00142892" w:rsidRPr="002807C2" w:rsidRDefault="00142892" w:rsidP="00142892">
      <w:pPr>
        <w:numPr>
          <w:ilvl w:val="0"/>
          <w:numId w:val="8"/>
        </w:numPr>
        <w:shd w:val="clear" w:color="auto" w:fill="FFFFFF"/>
        <w:spacing w:after="200" w:line="0" w:lineRule="atLeast"/>
        <w:ind w:left="0" w:firstLine="0"/>
        <w:jc w:val="both"/>
        <w:outlineLvl w:val="2"/>
        <w:rPr>
          <w:rFonts w:eastAsia="Calibri"/>
          <w:sz w:val="22"/>
          <w:szCs w:val="22"/>
          <w:lang w:eastAsia="en-US"/>
        </w:rPr>
      </w:pPr>
      <w:r w:rsidRPr="002807C2">
        <w:rPr>
          <w:rFonts w:eastAsia="Calibri"/>
          <w:sz w:val="22"/>
          <w:szCs w:val="22"/>
          <w:lang w:eastAsia="en-US"/>
        </w:rPr>
        <w:t>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142892" w:rsidRPr="002807C2" w:rsidRDefault="00142892" w:rsidP="00142892">
      <w:pPr>
        <w:numPr>
          <w:ilvl w:val="0"/>
          <w:numId w:val="8"/>
        </w:numPr>
        <w:autoSpaceDE w:val="0"/>
        <w:autoSpaceDN w:val="0"/>
        <w:adjustRightInd w:val="0"/>
        <w:spacing w:after="200" w:line="0" w:lineRule="atLeast"/>
        <w:ind w:left="0" w:firstLine="0"/>
        <w:jc w:val="both"/>
        <w:rPr>
          <w:sz w:val="22"/>
          <w:szCs w:val="22"/>
        </w:rPr>
      </w:pPr>
      <w:r w:rsidRPr="002807C2">
        <w:rPr>
          <w:sz w:val="22"/>
          <w:szCs w:val="22"/>
        </w:rPr>
        <w:t xml:space="preserve"> Порядок установления и использования придорожных полос автомобильных дорог федерального, регионального или межмуниципального, местного значения в    сельсовете может устанавливаться соответственно Правительством Российской Федерации, Правительством Новосибирской области, органом местного самоуправления сельсовета.</w:t>
      </w:r>
    </w:p>
    <w:p w:rsidR="00142892" w:rsidRPr="002807C2" w:rsidRDefault="00142892" w:rsidP="00142892">
      <w:pPr>
        <w:tabs>
          <w:tab w:val="left" w:pos="900"/>
        </w:tabs>
        <w:spacing w:line="0" w:lineRule="atLeast"/>
        <w:rPr>
          <w:rFonts w:eastAsia="Calibri"/>
          <w:sz w:val="22"/>
          <w:szCs w:val="22"/>
          <w:lang w:eastAsia="en-US"/>
        </w:rPr>
      </w:pPr>
    </w:p>
    <w:p w:rsidR="00142892" w:rsidRPr="002807C2" w:rsidRDefault="00142892" w:rsidP="00142892">
      <w:pPr>
        <w:keepNext/>
        <w:spacing w:line="0" w:lineRule="atLeast"/>
        <w:jc w:val="both"/>
        <w:outlineLvl w:val="3"/>
        <w:rPr>
          <w:b/>
          <w:bCs/>
          <w:sz w:val="22"/>
          <w:szCs w:val="22"/>
        </w:rPr>
      </w:pPr>
      <w:bookmarkStart w:id="160" w:name="_Toc372732445"/>
      <w:bookmarkStart w:id="161" w:name="_Toc374713130"/>
      <w:bookmarkStart w:id="162" w:name="_Toc402256784"/>
      <w:bookmarkStart w:id="163" w:name="_Toc421716905"/>
      <w:bookmarkStart w:id="164" w:name="_Toc426728522"/>
      <w:r w:rsidRPr="002807C2">
        <w:rPr>
          <w:b/>
          <w:bCs/>
          <w:sz w:val="22"/>
          <w:szCs w:val="22"/>
        </w:rPr>
        <w:t>Статья 41. Ограничения использования земельных участков и объектов капитального строительства на территории охранных зон трубопроводов</w:t>
      </w:r>
      <w:bookmarkEnd w:id="160"/>
      <w:bookmarkEnd w:id="161"/>
      <w:bookmarkEnd w:id="162"/>
      <w:bookmarkEnd w:id="163"/>
      <w:bookmarkEnd w:id="164"/>
    </w:p>
    <w:p w:rsidR="00142892" w:rsidRPr="002807C2" w:rsidRDefault="00142892" w:rsidP="00142892">
      <w:pPr>
        <w:spacing w:line="0" w:lineRule="atLeast"/>
        <w:rPr>
          <w:rFonts w:eastAsia="Calibri"/>
          <w:sz w:val="22"/>
          <w:szCs w:val="22"/>
          <w:lang w:eastAsia="en-US"/>
        </w:rPr>
      </w:pP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Ограничения использования земельных участков и объектов капитального строительства на территории охранных зон</w:t>
      </w:r>
      <w:r w:rsidRPr="002807C2">
        <w:rPr>
          <w:rFonts w:eastAsia="Calibri"/>
          <w:b/>
          <w:sz w:val="22"/>
          <w:szCs w:val="22"/>
          <w:lang w:eastAsia="en-US"/>
        </w:rPr>
        <w:t xml:space="preserve"> </w:t>
      </w:r>
      <w:r w:rsidRPr="002807C2">
        <w:rPr>
          <w:rFonts w:eastAsia="Calibri"/>
          <w:sz w:val="22"/>
          <w:szCs w:val="22"/>
          <w:lang w:eastAsia="en-US"/>
        </w:rPr>
        <w:t>трубопроводов устанавливаются в соответствии со следующими нормативными документами:</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СП 42.13330.2011 «СНиП 2.07.01 – 89*. Градостроительство. Планировка и застройка городских и сельских поселений;</w:t>
      </w:r>
    </w:p>
    <w:p w:rsidR="00142892" w:rsidRDefault="00142892" w:rsidP="00142892">
      <w:pPr>
        <w:spacing w:line="0" w:lineRule="atLeast"/>
        <w:jc w:val="both"/>
        <w:rPr>
          <w:rFonts w:eastAsia="Calibri"/>
          <w:sz w:val="22"/>
          <w:szCs w:val="22"/>
          <w:lang w:eastAsia="en-US"/>
        </w:rPr>
      </w:pPr>
      <w:r w:rsidRPr="002807C2">
        <w:rPr>
          <w:rFonts w:eastAsia="Calibri"/>
          <w:sz w:val="22"/>
          <w:szCs w:val="22"/>
          <w:lang w:eastAsia="en-US"/>
        </w:rPr>
        <w:t>СП 36.13330. «Магистральные трубопроводы».</w:t>
      </w: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Default="00142892" w:rsidP="00142892">
      <w:pPr>
        <w:spacing w:line="0" w:lineRule="atLeast"/>
        <w:jc w:val="both"/>
        <w:rPr>
          <w:b/>
          <w:sz w:val="22"/>
          <w:szCs w:val="22"/>
        </w:rPr>
      </w:pPr>
    </w:p>
    <w:p w:rsidR="00142892" w:rsidRPr="002807C2" w:rsidRDefault="00142892" w:rsidP="00142892">
      <w:pPr>
        <w:keepNext/>
        <w:spacing w:line="0" w:lineRule="atLeast"/>
        <w:jc w:val="both"/>
        <w:outlineLvl w:val="3"/>
        <w:rPr>
          <w:b/>
          <w:bCs/>
          <w:sz w:val="22"/>
          <w:szCs w:val="22"/>
        </w:rPr>
      </w:pPr>
      <w:r w:rsidRPr="002807C2">
        <w:rPr>
          <w:b/>
          <w:bCs/>
          <w:sz w:val="22"/>
          <w:szCs w:val="22"/>
        </w:rPr>
        <w:lastRenderedPageBreak/>
        <w:t>Информационные источники</w:t>
      </w:r>
    </w:p>
    <w:p w:rsidR="00142892" w:rsidRPr="002807C2" w:rsidRDefault="00142892" w:rsidP="00142892">
      <w:pPr>
        <w:spacing w:line="0" w:lineRule="atLeast"/>
        <w:jc w:val="both"/>
        <w:rPr>
          <w:rFonts w:eastAsia="Calibri"/>
          <w:vanish/>
          <w:sz w:val="22"/>
          <w:szCs w:val="22"/>
          <w:lang w:eastAsia="en-US"/>
        </w:rPr>
      </w:pPr>
    </w:p>
    <w:p w:rsidR="00142892" w:rsidRPr="002807C2" w:rsidRDefault="00142892" w:rsidP="00142892">
      <w:pPr>
        <w:spacing w:line="0" w:lineRule="atLeast"/>
        <w:jc w:val="both"/>
        <w:rPr>
          <w:rFonts w:eastAsia="Calibri"/>
          <w:vanish/>
          <w:sz w:val="22"/>
          <w:szCs w:val="22"/>
          <w:lang w:eastAsia="en-US"/>
        </w:rPr>
      </w:pPr>
      <w:r w:rsidRPr="002807C2">
        <w:rPr>
          <w:rFonts w:eastAsia="Calibri"/>
          <w:vanish/>
          <w:sz w:val="22"/>
          <w:szCs w:val="22"/>
          <w:lang w:eastAsia="en-US"/>
        </w:rPr>
        <w:t>(см. Обзор изменений данного документа)</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Градостроительный кодекс Российской Феде</w:t>
      </w:r>
      <w:r w:rsidR="00231A0B">
        <w:rPr>
          <w:rFonts w:eastAsia="Calibri"/>
          <w:sz w:val="22"/>
          <w:szCs w:val="22"/>
          <w:lang w:eastAsia="en-US"/>
        </w:rPr>
        <w:t>рации № 190-ФЗ от 29.12.2004.</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Земельный кодекс Российской Федерации № 136</w:t>
      </w:r>
      <w:r w:rsidR="00C904CE">
        <w:rPr>
          <w:rFonts w:eastAsia="Calibri"/>
          <w:sz w:val="22"/>
          <w:szCs w:val="22"/>
          <w:lang w:eastAsia="en-US"/>
        </w:rPr>
        <w:t>-ФЗ от 25.10.2006</w:t>
      </w:r>
      <w:r w:rsidRPr="002807C2">
        <w:rPr>
          <w:rFonts w:eastAsia="Calibri"/>
          <w:sz w:val="22"/>
          <w:szCs w:val="22"/>
          <w:lang w:eastAsia="en-US"/>
        </w:rPr>
        <w:t>.</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Лесной кодекс Российской Ф</w:t>
      </w:r>
      <w:r w:rsidR="00231A0B">
        <w:rPr>
          <w:rFonts w:eastAsia="Calibri"/>
          <w:sz w:val="22"/>
          <w:szCs w:val="22"/>
          <w:lang w:eastAsia="en-US"/>
        </w:rPr>
        <w:t>едерации № 200-ФЗ от 04.12.2006.</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Водный К</w:t>
      </w:r>
      <w:r w:rsidR="00F161F8">
        <w:rPr>
          <w:rFonts w:eastAsia="Calibri"/>
          <w:sz w:val="22"/>
          <w:szCs w:val="22"/>
          <w:lang w:eastAsia="en-US"/>
        </w:rPr>
        <w:t>одекс РФ № 74-ФЗ от 03.06.2006.</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Федеральный закон «Об обороте земель сельскохозяйственного назначения» № 101 – ФЗ от 24.07.2002. </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Федеральный закон «О переводе земель или земельных участков из одной категории в</w:t>
      </w:r>
      <w:r w:rsidR="00231A0B">
        <w:rPr>
          <w:rFonts w:eastAsia="Calibri"/>
          <w:sz w:val="22"/>
          <w:szCs w:val="22"/>
          <w:lang w:eastAsia="en-US"/>
        </w:rPr>
        <w:t xml:space="preserve"> другую» № 172-ФЗ от 21.12.2004.</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Федеральный закон «Об общих принципах организации местного самоуправления в Российской Федерации» № 131-ФЗ от 06.1</w:t>
      </w:r>
      <w:r w:rsidR="00231A0B">
        <w:rPr>
          <w:rFonts w:eastAsia="Calibri"/>
          <w:sz w:val="22"/>
          <w:szCs w:val="22"/>
          <w:lang w:eastAsia="en-US"/>
        </w:rPr>
        <w:t>0.2003</w:t>
      </w:r>
      <w:r w:rsidRPr="002807C2">
        <w:rPr>
          <w:rFonts w:eastAsia="Calibri"/>
          <w:sz w:val="22"/>
          <w:szCs w:val="22"/>
          <w:lang w:eastAsia="en-US"/>
        </w:rPr>
        <w:t>.</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Федеральный закон «О государственной регистрации прав на недвижимое имущество и сделок с ним» № 122-ФЗ от 21.07</w:t>
      </w:r>
      <w:r w:rsidR="00231A0B">
        <w:rPr>
          <w:rFonts w:eastAsia="Calibri"/>
          <w:sz w:val="22"/>
          <w:szCs w:val="22"/>
          <w:lang w:eastAsia="en-US"/>
        </w:rPr>
        <w:t>.1997</w:t>
      </w:r>
      <w:r w:rsidRPr="002807C2">
        <w:rPr>
          <w:rFonts w:eastAsia="Calibri"/>
          <w:sz w:val="22"/>
          <w:szCs w:val="22"/>
          <w:lang w:eastAsia="en-US"/>
        </w:rPr>
        <w:t>.</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Федера</w:t>
      </w:r>
      <w:r w:rsidR="00231A0B">
        <w:rPr>
          <w:rFonts w:eastAsia="Calibri"/>
          <w:sz w:val="22"/>
          <w:szCs w:val="22"/>
          <w:lang w:eastAsia="en-US"/>
        </w:rPr>
        <w:t xml:space="preserve">льный </w:t>
      </w:r>
      <w:r w:rsidRPr="002807C2">
        <w:rPr>
          <w:rFonts w:eastAsia="Calibri"/>
          <w:sz w:val="22"/>
          <w:szCs w:val="22"/>
          <w:lang w:eastAsia="en-US"/>
        </w:rPr>
        <w:t>закон «О личном подсобном хоз</w:t>
      </w:r>
      <w:r w:rsidR="00231A0B">
        <w:rPr>
          <w:rFonts w:eastAsia="Calibri"/>
          <w:sz w:val="22"/>
          <w:szCs w:val="22"/>
          <w:lang w:eastAsia="en-US"/>
        </w:rPr>
        <w:t>яйстве» № 112-ФЗ от 07.07.2003.</w:t>
      </w:r>
    </w:p>
    <w:p w:rsidR="00231A0B" w:rsidRDefault="00142892" w:rsidP="00142892">
      <w:pPr>
        <w:spacing w:line="0" w:lineRule="atLeast"/>
        <w:jc w:val="both"/>
        <w:rPr>
          <w:rFonts w:eastAsia="Calibri"/>
          <w:bCs/>
          <w:sz w:val="22"/>
          <w:szCs w:val="22"/>
          <w:lang w:eastAsia="en-US"/>
        </w:rPr>
      </w:pPr>
      <w:r w:rsidRPr="002807C2">
        <w:rPr>
          <w:rFonts w:eastAsia="Calibri"/>
          <w:bCs/>
          <w:sz w:val="22"/>
          <w:szCs w:val="22"/>
          <w:lang w:eastAsia="en-US"/>
        </w:rPr>
        <w:t>Федеральный закон «О крестьянском (фер</w:t>
      </w:r>
      <w:r w:rsidR="00C904CE">
        <w:rPr>
          <w:rFonts w:eastAsia="Calibri"/>
          <w:bCs/>
          <w:sz w:val="22"/>
          <w:szCs w:val="22"/>
          <w:lang w:eastAsia="en-US"/>
        </w:rPr>
        <w:t xml:space="preserve">мерском) хозяйстве» № 74-ФЗ </w:t>
      </w:r>
      <w:r w:rsidRPr="002807C2">
        <w:rPr>
          <w:rFonts w:eastAsia="Calibri"/>
          <w:bCs/>
          <w:sz w:val="22"/>
          <w:szCs w:val="22"/>
          <w:lang w:eastAsia="en-US"/>
        </w:rPr>
        <w:t>от 11.06.2003</w:t>
      </w:r>
      <w:r w:rsidR="00231A0B">
        <w:rPr>
          <w:rFonts w:eastAsia="Calibri"/>
          <w:bCs/>
          <w:sz w:val="22"/>
          <w:szCs w:val="22"/>
          <w:lang w:eastAsia="en-US"/>
        </w:rPr>
        <w:t>.</w:t>
      </w:r>
    </w:p>
    <w:p w:rsidR="00142892" w:rsidRPr="002807C2" w:rsidRDefault="00142892" w:rsidP="00142892">
      <w:pPr>
        <w:spacing w:line="0" w:lineRule="atLeast"/>
        <w:jc w:val="both"/>
        <w:rPr>
          <w:sz w:val="22"/>
          <w:szCs w:val="22"/>
        </w:rPr>
      </w:pPr>
      <w:r w:rsidRPr="002807C2">
        <w:rPr>
          <w:sz w:val="22"/>
          <w:szCs w:val="22"/>
        </w:rPr>
        <w:t>Федеральный закон "О садоводческих, огороднических и дачных некоммерческих объединениях г</w:t>
      </w:r>
      <w:r w:rsidR="00231A0B">
        <w:rPr>
          <w:sz w:val="22"/>
          <w:szCs w:val="22"/>
        </w:rPr>
        <w:t>раждан" № 66-ФЗ от 15.04.1998.</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Федеральный закон «Об охране окружающ</w:t>
      </w:r>
      <w:r w:rsidR="00231A0B">
        <w:rPr>
          <w:rFonts w:eastAsia="Calibri"/>
          <w:sz w:val="22"/>
          <w:szCs w:val="22"/>
          <w:lang w:eastAsia="en-US"/>
        </w:rPr>
        <w:t>ей среды» № 7-ФЗ от 10.01.2002.</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Федеральный закон  «О санитарно-эпидемиологическом благополучии населения» № 52-ФЗ от 30.03</w:t>
      </w:r>
      <w:r w:rsidR="00231A0B">
        <w:rPr>
          <w:rFonts w:eastAsia="Calibri"/>
          <w:sz w:val="22"/>
          <w:szCs w:val="22"/>
          <w:lang w:eastAsia="en-US"/>
        </w:rPr>
        <w:t>.1999</w:t>
      </w:r>
      <w:r w:rsidRPr="002807C2">
        <w:rPr>
          <w:rFonts w:eastAsia="Calibri"/>
          <w:sz w:val="22"/>
          <w:szCs w:val="22"/>
          <w:lang w:eastAsia="en-US"/>
        </w:rPr>
        <w:t>.</w:t>
      </w:r>
    </w:p>
    <w:p w:rsidR="00142892" w:rsidRPr="002807C2" w:rsidRDefault="00142892" w:rsidP="00142892">
      <w:pPr>
        <w:spacing w:line="0" w:lineRule="atLeast"/>
        <w:jc w:val="both"/>
        <w:rPr>
          <w:rFonts w:eastAsia="Calibri"/>
          <w:bCs/>
          <w:sz w:val="22"/>
          <w:szCs w:val="22"/>
          <w:lang w:eastAsia="en-US"/>
        </w:rPr>
      </w:pPr>
      <w:r w:rsidRPr="002807C2">
        <w:rPr>
          <w:rFonts w:eastAsia="Calibri"/>
          <w:bCs/>
          <w:sz w:val="22"/>
          <w:szCs w:val="22"/>
          <w:lang w:eastAsia="en-US"/>
        </w:rPr>
        <w:t>Федеральный закон «Об основах социального обслуживания граждан в Российской Федерации» № 442-ФЗ от 28.12</w:t>
      </w:r>
      <w:r w:rsidR="00231A0B">
        <w:rPr>
          <w:rFonts w:eastAsia="Calibri"/>
          <w:bCs/>
          <w:sz w:val="22"/>
          <w:szCs w:val="22"/>
          <w:lang w:eastAsia="en-US"/>
        </w:rPr>
        <w:t>.2013</w:t>
      </w:r>
      <w:r w:rsidRPr="002807C2">
        <w:rPr>
          <w:rFonts w:eastAsia="Calibri"/>
          <w:bCs/>
          <w:sz w:val="22"/>
          <w:szCs w:val="22"/>
          <w:lang w:eastAsia="en-US"/>
        </w:rPr>
        <w:t>.</w:t>
      </w:r>
    </w:p>
    <w:p w:rsidR="00142892" w:rsidRPr="002807C2" w:rsidRDefault="00142892" w:rsidP="00142892">
      <w:pPr>
        <w:shd w:val="clear" w:color="auto" w:fill="FFFFFF"/>
        <w:spacing w:line="0" w:lineRule="atLeast"/>
        <w:jc w:val="both"/>
        <w:outlineLvl w:val="1"/>
        <w:rPr>
          <w:rFonts w:eastAsia="Calibri"/>
          <w:kern w:val="36"/>
          <w:sz w:val="22"/>
          <w:szCs w:val="22"/>
          <w:lang w:eastAsia="en-US"/>
        </w:rPr>
      </w:pPr>
      <w:r w:rsidRPr="002807C2">
        <w:rPr>
          <w:rFonts w:eastAsia="Calibri"/>
          <w:kern w:val="36"/>
          <w:sz w:val="22"/>
          <w:szCs w:val="22"/>
          <w:lang w:eastAsia="en-US"/>
        </w:rPr>
        <w:t xml:space="preserve">Федеральный закон </w:t>
      </w:r>
      <w:r w:rsidRPr="002807C2">
        <w:rPr>
          <w:rFonts w:eastAsia="Calibri"/>
          <w:sz w:val="22"/>
          <w:szCs w:val="22"/>
          <w:lang w:eastAsia="en-US"/>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w:t>
      </w:r>
      <w:r w:rsidRPr="002807C2">
        <w:rPr>
          <w:rFonts w:eastAsia="Calibri"/>
          <w:kern w:val="36"/>
          <w:sz w:val="22"/>
          <w:szCs w:val="22"/>
          <w:lang w:eastAsia="en-US"/>
        </w:rPr>
        <w:t>257-ФЗ</w:t>
      </w:r>
      <w:r w:rsidRPr="002807C2">
        <w:rPr>
          <w:rFonts w:eastAsia="Calibri"/>
          <w:sz w:val="22"/>
          <w:szCs w:val="22"/>
          <w:lang w:eastAsia="en-US"/>
        </w:rPr>
        <w:t xml:space="preserve"> </w:t>
      </w:r>
      <w:r w:rsidRPr="002807C2">
        <w:rPr>
          <w:rFonts w:eastAsia="Calibri"/>
          <w:kern w:val="36"/>
          <w:sz w:val="22"/>
          <w:szCs w:val="22"/>
          <w:lang w:eastAsia="en-US"/>
        </w:rPr>
        <w:t>от 08</w:t>
      </w:r>
      <w:r w:rsidR="00231A0B">
        <w:rPr>
          <w:rFonts w:eastAsia="Calibri"/>
          <w:kern w:val="36"/>
          <w:sz w:val="22"/>
          <w:szCs w:val="22"/>
          <w:lang w:eastAsia="en-US"/>
        </w:rPr>
        <w:t>.11.2007.</w:t>
      </w:r>
    </w:p>
    <w:p w:rsidR="00142892" w:rsidRPr="002807C2" w:rsidRDefault="00142892" w:rsidP="00142892">
      <w:pPr>
        <w:shd w:val="clear" w:color="auto" w:fill="FFFFFF"/>
        <w:spacing w:line="0" w:lineRule="atLeast"/>
        <w:jc w:val="both"/>
        <w:rPr>
          <w:rFonts w:eastAsia="Calibri"/>
          <w:kern w:val="36"/>
          <w:sz w:val="22"/>
          <w:szCs w:val="22"/>
          <w:lang w:eastAsia="en-US"/>
        </w:rPr>
      </w:pPr>
      <w:r w:rsidRPr="002807C2">
        <w:rPr>
          <w:rFonts w:eastAsia="Calibri"/>
          <w:kern w:val="36"/>
          <w:sz w:val="22"/>
          <w:szCs w:val="22"/>
          <w:lang w:eastAsia="en-US"/>
        </w:rPr>
        <w:t>Федеральный закон Российской Федерации «Технический регламент о требованиях пожарной безопасности» N 123-ФЗ от 22</w:t>
      </w:r>
      <w:r w:rsidR="00231A0B">
        <w:rPr>
          <w:rFonts w:eastAsia="Calibri"/>
          <w:kern w:val="36"/>
          <w:sz w:val="22"/>
          <w:szCs w:val="22"/>
          <w:lang w:eastAsia="en-US"/>
        </w:rPr>
        <w:t>.07.2008.</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Закон Новосибирской области «Об использовании земель на территории Новосибирской области» № 108-ОЗ от 14.04</w:t>
      </w:r>
      <w:r w:rsidR="00231A0B">
        <w:rPr>
          <w:rFonts w:eastAsia="Calibri"/>
          <w:sz w:val="22"/>
          <w:szCs w:val="22"/>
          <w:lang w:eastAsia="en-US"/>
        </w:rPr>
        <w:t>.2003</w:t>
      </w:r>
      <w:r w:rsidRPr="002807C2">
        <w:rPr>
          <w:rFonts w:eastAsia="Calibri"/>
          <w:sz w:val="22"/>
          <w:szCs w:val="22"/>
          <w:lang w:eastAsia="en-US"/>
        </w:rPr>
        <w:t>.</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 xml:space="preserve">Постановление </w:t>
      </w:r>
      <w:r w:rsidR="00231A0B">
        <w:rPr>
          <w:rFonts w:eastAsia="Calibri"/>
          <w:sz w:val="22"/>
          <w:szCs w:val="22"/>
          <w:lang w:eastAsia="en-US"/>
        </w:rPr>
        <w:t>Правительства РФ от 24.02.2009</w:t>
      </w:r>
      <w:r w:rsidRPr="002807C2">
        <w:rPr>
          <w:rFonts w:eastAsia="Calibri"/>
          <w:sz w:val="22"/>
          <w:szCs w:val="22"/>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w:t>
      </w:r>
      <w:r w:rsidR="00231A0B">
        <w:rPr>
          <w:rFonts w:eastAsia="Calibri"/>
          <w:sz w:val="22"/>
          <w:szCs w:val="22"/>
          <w:lang w:eastAsia="en-US"/>
        </w:rPr>
        <w:t>ложенных в границах таких зон».</w:t>
      </w:r>
    </w:p>
    <w:p w:rsidR="00142892" w:rsidRPr="002807C2" w:rsidRDefault="00142892" w:rsidP="00142892">
      <w:pPr>
        <w:widowControl w:val="0"/>
        <w:autoSpaceDE w:val="0"/>
        <w:autoSpaceDN w:val="0"/>
        <w:adjustRightInd w:val="0"/>
        <w:spacing w:line="0" w:lineRule="atLeast"/>
        <w:jc w:val="both"/>
        <w:outlineLvl w:val="1"/>
        <w:rPr>
          <w:sz w:val="22"/>
          <w:szCs w:val="22"/>
        </w:rPr>
      </w:pPr>
      <w:r w:rsidRPr="002807C2">
        <w:rPr>
          <w:sz w:val="22"/>
          <w:szCs w:val="22"/>
        </w:rPr>
        <w:t>Приказ Министерства экономического развития РФ от 01.09.2014  № 540 «Об утверждении классификатора видов разрешенного использования земельных  участков».</w:t>
      </w:r>
    </w:p>
    <w:p w:rsidR="00142892" w:rsidRPr="002807C2" w:rsidRDefault="00142892" w:rsidP="00142892">
      <w:pPr>
        <w:widowControl w:val="0"/>
        <w:autoSpaceDE w:val="0"/>
        <w:autoSpaceDN w:val="0"/>
        <w:spacing w:line="0" w:lineRule="atLeast"/>
        <w:jc w:val="both"/>
        <w:rPr>
          <w:b/>
          <w:bCs/>
          <w:sz w:val="22"/>
          <w:szCs w:val="22"/>
        </w:rPr>
      </w:pPr>
      <w:r w:rsidRPr="002807C2">
        <w:rPr>
          <w:bCs/>
          <w:sz w:val="22"/>
          <w:szCs w:val="22"/>
        </w:rPr>
        <w:t>Приказ Минрегиона России от 27.12.2011 № 613 «Об утверждении Методических рекомендаций по разработке норм и правил по благоустройству территорий муниципальных образований</w:t>
      </w:r>
      <w:r w:rsidR="00231A0B">
        <w:rPr>
          <w:bCs/>
          <w:sz w:val="22"/>
          <w:szCs w:val="22"/>
        </w:rPr>
        <w:t>.</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«СП 42.13330.2011. Свод правил. Градостроительство. Планировка и застройка городских и сельских поселений. Актуализированная редакция СНиП 2.07.01-89*».</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СП 53.13330.2011 «СНиП 30-02-97*» (Планировка и застройка территорий садоводческих объединений граждан, здания и сооружения).</w:t>
      </w:r>
    </w:p>
    <w:p w:rsidR="00142892" w:rsidRPr="002807C2" w:rsidRDefault="00142892" w:rsidP="00142892">
      <w:pPr>
        <w:tabs>
          <w:tab w:val="left" w:pos="900"/>
        </w:tabs>
        <w:spacing w:line="0" w:lineRule="atLeast"/>
        <w:jc w:val="both"/>
        <w:rPr>
          <w:rFonts w:eastAsia="Calibri"/>
          <w:sz w:val="22"/>
          <w:szCs w:val="22"/>
          <w:lang w:eastAsia="en-US"/>
        </w:rPr>
      </w:pPr>
      <w:r w:rsidRPr="002807C2">
        <w:rPr>
          <w:rFonts w:eastAsia="Calibri"/>
          <w:sz w:val="22"/>
          <w:szCs w:val="22"/>
          <w:lang w:eastAsia="en-US"/>
        </w:rPr>
        <w:t>"СП 31-103-99. Здания, сооружения и комплексы православных храмов" (принят Постановлением Госстроя РФ от 27.12.1999 № 92).</w:t>
      </w:r>
    </w:p>
    <w:p w:rsidR="00142892" w:rsidRPr="002807C2" w:rsidRDefault="00142892" w:rsidP="00142892">
      <w:pPr>
        <w:widowControl w:val="0"/>
        <w:autoSpaceDE w:val="0"/>
        <w:autoSpaceDN w:val="0"/>
        <w:adjustRightInd w:val="0"/>
        <w:spacing w:line="0" w:lineRule="atLeast"/>
        <w:jc w:val="both"/>
        <w:rPr>
          <w:sz w:val="22"/>
          <w:szCs w:val="22"/>
        </w:rPr>
      </w:pPr>
      <w:r w:rsidRPr="002807C2">
        <w:rPr>
          <w:sz w:val="22"/>
          <w:szCs w:val="22"/>
        </w:rPr>
        <w:t>СанПиН 2.2.1/2.1.1.1200-03</w:t>
      </w:r>
      <w:r w:rsidRPr="002807C2">
        <w:rPr>
          <w:b/>
          <w:sz w:val="22"/>
          <w:szCs w:val="22"/>
        </w:rPr>
        <w:t xml:space="preserve"> «</w:t>
      </w:r>
      <w:r w:rsidRPr="002807C2">
        <w:rPr>
          <w:sz w:val="22"/>
          <w:szCs w:val="22"/>
        </w:rPr>
        <w:t>Санитарно-защитные зоны и санитарная классификация предприятий, сооружений и иных объектов».</w:t>
      </w:r>
    </w:p>
    <w:p w:rsidR="00142892" w:rsidRPr="002807C2" w:rsidRDefault="00142892" w:rsidP="00142892">
      <w:pPr>
        <w:spacing w:line="0" w:lineRule="atLeast"/>
        <w:jc w:val="both"/>
        <w:rPr>
          <w:rFonts w:eastAsia="Calibri"/>
          <w:sz w:val="22"/>
          <w:szCs w:val="22"/>
          <w:lang w:eastAsia="en-US"/>
        </w:rPr>
      </w:pPr>
      <w:r w:rsidRPr="002807C2">
        <w:rPr>
          <w:rFonts w:eastAsia="Calibri"/>
          <w:sz w:val="22"/>
          <w:szCs w:val="22"/>
          <w:lang w:eastAsia="en-US"/>
        </w:rPr>
        <w:t>СанПиН 2.1.2882-11 "Гигиенические требования к размещению, устройству и содержанию кладбищ, зданий и сооружений похоронного назначения".</w:t>
      </w:r>
    </w:p>
    <w:p w:rsidR="00142892" w:rsidRPr="002807C2" w:rsidRDefault="00142892" w:rsidP="00142892">
      <w:pPr>
        <w:spacing w:line="0" w:lineRule="atLeast"/>
        <w:jc w:val="both"/>
        <w:outlineLvl w:val="0"/>
        <w:rPr>
          <w:rFonts w:eastAsia="Calibri"/>
          <w:bCs/>
          <w:kern w:val="36"/>
          <w:sz w:val="22"/>
          <w:szCs w:val="22"/>
          <w:lang w:eastAsia="en-US"/>
        </w:rPr>
      </w:pPr>
      <w:r w:rsidRPr="002807C2">
        <w:rPr>
          <w:rFonts w:eastAsia="Calibri"/>
          <w:bCs/>
          <w:kern w:val="36"/>
          <w:sz w:val="22"/>
          <w:szCs w:val="22"/>
          <w:lang w:eastAsia="en-US"/>
        </w:rPr>
        <w:t xml:space="preserve">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w:t>
      </w:r>
      <w:r w:rsidRPr="002807C2">
        <w:rPr>
          <w:rFonts w:eastAsia="Calibri"/>
          <w:sz w:val="22"/>
          <w:szCs w:val="22"/>
          <w:lang w:eastAsia="en-US"/>
        </w:rPr>
        <w:t>№ </w:t>
      </w:r>
      <w:r w:rsidRPr="002807C2">
        <w:rPr>
          <w:rFonts w:eastAsia="Calibri"/>
          <w:bCs/>
          <w:kern w:val="36"/>
          <w:sz w:val="22"/>
          <w:szCs w:val="22"/>
          <w:lang w:eastAsia="en-US"/>
        </w:rPr>
        <w:t xml:space="preserve">13-7-2/469) (с изменениями и дополнениями). </w:t>
      </w:r>
    </w:p>
    <w:p w:rsidR="00142892" w:rsidRDefault="00142892" w:rsidP="00142892">
      <w:pPr>
        <w:spacing w:line="0" w:lineRule="atLeast"/>
        <w:jc w:val="both"/>
        <w:rPr>
          <w:b/>
          <w:sz w:val="22"/>
          <w:szCs w:val="22"/>
        </w:rPr>
        <w:sectPr w:rsidR="00142892" w:rsidSect="00C904CE">
          <w:pgSz w:w="11906" w:h="16838"/>
          <w:pgMar w:top="567" w:right="851" w:bottom="851" w:left="1134" w:header="709" w:footer="709" w:gutter="0"/>
          <w:cols w:space="708"/>
          <w:docGrid w:linePitch="360"/>
        </w:sectPr>
      </w:pPr>
      <w:r w:rsidRPr="002807C2">
        <w:rPr>
          <w:rFonts w:eastAsia="Calibri"/>
          <w:sz w:val="22"/>
          <w:szCs w:val="22"/>
          <w:lang w:eastAsia="en-US"/>
        </w:rPr>
        <w:tab/>
        <w:t>Устав Беленского сельсовета Карасукского района Новосибирской области</w:t>
      </w:r>
    </w:p>
    <w:p w:rsidR="005579F0" w:rsidRPr="002807C2" w:rsidRDefault="005579F0" w:rsidP="00142892">
      <w:pPr>
        <w:spacing w:line="0" w:lineRule="atLeast"/>
        <w:jc w:val="both"/>
        <w:rPr>
          <w:sz w:val="22"/>
          <w:szCs w:val="22"/>
        </w:rPr>
      </w:pPr>
    </w:p>
    <w:sectPr w:rsidR="005579F0" w:rsidRPr="002807C2" w:rsidSect="00FF17FE">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C94" w:rsidRDefault="00933C94" w:rsidP="00A62D0D">
      <w:r>
        <w:separator/>
      </w:r>
    </w:p>
  </w:endnote>
  <w:endnote w:type="continuationSeparator" w:id="1">
    <w:p w:rsidR="00933C94" w:rsidRDefault="00933C94" w:rsidP="00A62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C94" w:rsidRDefault="00933C94" w:rsidP="00A62D0D">
      <w:r>
        <w:separator/>
      </w:r>
    </w:p>
  </w:footnote>
  <w:footnote w:type="continuationSeparator" w:id="1">
    <w:p w:rsidR="00933C94" w:rsidRDefault="00933C94" w:rsidP="00A62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386"/>
    <w:multiLevelType w:val="hybridMultilevel"/>
    <w:tmpl w:val="A67EA750"/>
    <w:lvl w:ilvl="0" w:tplc="2884C972">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304EF"/>
    <w:multiLevelType w:val="hybridMultilevel"/>
    <w:tmpl w:val="36408F0A"/>
    <w:lvl w:ilvl="0" w:tplc="263C1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CA10C9"/>
    <w:multiLevelType w:val="hybridMultilevel"/>
    <w:tmpl w:val="ADD8A4A0"/>
    <w:lvl w:ilvl="0" w:tplc="045CA01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B1837"/>
    <w:multiLevelType w:val="hybridMultilevel"/>
    <w:tmpl w:val="ED486D32"/>
    <w:lvl w:ilvl="0" w:tplc="6456BBB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0B16D0"/>
    <w:multiLevelType w:val="hybridMultilevel"/>
    <w:tmpl w:val="E61657CE"/>
    <w:lvl w:ilvl="0" w:tplc="F64ED3D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F4BE0"/>
    <w:multiLevelType w:val="hybridMultilevel"/>
    <w:tmpl w:val="D5B2C452"/>
    <w:lvl w:ilvl="0" w:tplc="420C4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446A07"/>
    <w:multiLevelType w:val="multilevel"/>
    <w:tmpl w:val="CE461348"/>
    <w:lvl w:ilvl="0">
      <w:start w:val="2"/>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24FB7CDC"/>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C94616"/>
    <w:multiLevelType w:val="hybridMultilevel"/>
    <w:tmpl w:val="1D28CBEC"/>
    <w:lvl w:ilvl="0" w:tplc="04A8D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266F98"/>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B13A75"/>
    <w:multiLevelType w:val="hybridMultilevel"/>
    <w:tmpl w:val="1780D570"/>
    <w:lvl w:ilvl="0" w:tplc="DF8ECA14">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0E63"/>
    <w:multiLevelType w:val="hybridMultilevel"/>
    <w:tmpl w:val="71BCB346"/>
    <w:lvl w:ilvl="0" w:tplc="2CA649E6">
      <w:start w:val="1"/>
      <w:numFmt w:val="decimal"/>
      <w:lvlText w:val="%1."/>
      <w:lvlJc w:val="left"/>
      <w:pPr>
        <w:ind w:left="1909" w:hanging="120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C6295E"/>
    <w:multiLevelType w:val="hybridMultilevel"/>
    <w:tmpl w:val="C47C3DD2"/>
    <w:lvl w:ilvl="0" w:tplc="51D25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0C4D35"/>
    <w:multiLevelType w:val="hybridMultilevel"/>
    <w:tmpl w:val="59404802"/>
    <w:lvl w:ilvl="0" w:tplc="E386119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574EE9"/>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37233F"/>
    <w:multiLevelType w:val="hybridMultilevel"/>
    <w:tmpl w:val="D90C2332"/>
    <w:lvl w:ilvl="0" w:tplc="C01227B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744858"/>
    <w:multiLevelType w:val="hybridMultilevel"/>
    <w:tmpl w:val="B9AA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2C4CAF"/>
    <w:multiLevelType w:val="multilevel"/>
    <w:tmpl w:val="090EDE0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675C1057"/>
    <w:multiLevelType w:val="hybridMultilevel"/>
    <w:tmpl w:val="10504ED6"/>
    <w:lvl w:ilvl="0" w:tplc="E104082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8"/>
  </w:num>
  <w:num w:numId="3">
    <w:abstractNumId w:val="2"/>
  </w:num>
  <w:num w:numId="4">
    <w:abstractNumId w:val="7"/>
  </w:num>
  <w:num w:numId="5">
    <w:abstractNumId w:val="8"/>
  </w:num>
  <w:num w:numId="6">
    <w:abstractNumId w:val="0"/>
  </w:num>
  <w:num w:numId="7">
    <w:abstractNumId w:val="12"/>
  </w:num>
  <w:num w:numId="8">
    <w:abstractNumId w:val="4"/>
  </w:num>
  <w:num w:numId="9">
    <w:abstractNumId w:val="21"/>
  </w:num>
  <w:num w:numId="10">
    <w:abstractNumId w:val="16"/>
  </w:num>
  <w:num w:numId="11">
    <w:abstractNumId w:val="3"/>
  </w:num>
  <w:num w:numId="12">
    <w:abstractNumId w:val="17"/>
  </w:num>
  <w:num w:numId="13">
    <w:abstractNumId w:val="15"/>
  </w:num>
  <w:num w:numId="14">
    <w:abstractNumId w:val="13"/>
  </w:num>
  <w:num w:numId="15">
    <w:abstractNumId w:val="5"/>
  </w:num>
  <w:num w:numId="16">
    <w:abstractNumId w:val="1"/>
  </w:num>
  <w:num w:numId="17">
    <w:abstractNumId w:val="20"/>
  </w:num>
  <w:num w:numId="18">
    <w:abstractNumId w:val="14"/>
  </w:num>
  <w:num w:numId="19">
    <w:abstractNumId w:val="11"/>
  </w:num>
  <w:num w:numId="20">
    <w:abstractNumId w:val="9"/>
  </w:num>
  <w:num w:numId="21">
    <w:abstractNumId w:val="10"/>
  </w:num>
  <w:num w:numId="22">
    <w:abstractNumId w:val="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4F9A"/>
    <w:rsid w:val="000530D9"/>
    <w:rsid w:val="0006498A"/>
    <w:rsid w:val="000E4657"/>
    <w:rsid w:val="00142892"/>
    <w:rsid w:val="00153C64"/>
    <w:rsid w:val="00193D13"/>
    <w:rsid w:val="001C1EC4"/>
    <w:rsid w:val="001D7C8D"/>
    <w:rsid w:val="00225F0C"/>
    <w:rsid w:val="00231A0B"/>
    <w:rsid w:val="002320D4"/>
    <w:rsid w:val="00246C66"/>
    <w:rsid w:val="002604DE"/>
    <w:rsid w:val="0026401B"/>
    <w:rsid w:val="002A2B8F"/>
    <w:rsid w:val="002E53CB"/>
    <w:rsid w:val="002F13E7"/>
    <w:rsid w:val="002F7061"/>
    <w:rsid w:val="0032052D"/>
    <w:rsid w:val="003405F7"/>
    <w:rsid w:val="00364265"/>
    <w:rsid w:val="003930B1"/>
    <w:rsid w:val="003948C8"/>
    <w:rsid w:val="003966B1"/>
    <w:rsid w:val="003A175E"/>
    <w:rsid w:val="003A3A59"/>
    <w:rsid w:val="003B691C"/>
    <w:rsid w:val="003C3D19"/>
    <w:rsid w:val="003D1A1D"/>
    <w:rsid w:val="003F1C41"/>
    <w:rsid w:val="004036F3"/>
    <w:rsid w:val="00413697"/>
    <w:rsid w:val="00431437"/>
    <w:rsid w:val="0044638F"/>
    <w:rsid w:val="00452ADD"/>
    <w:rsid w:val="00484F9A"/>
    <w:rsid w:val="00492078"/>
    <w:rsid w:val="004D4A65"/>
    <w:rsid w:val="004E6E09"/>
    <w:rsid w:val="005579F0"/>
    <w:rsid w:val="00571B90"/>
    <w:rsid w:val="0058041F"/>
    <w:rsid w:val="0059493A"/>
    <w:rsid w:val="005A3D41"/>
    <w:rsid w:val="005F3C5F"/>
    <w:rsid w:val="00603B54"/>
    <w:rsid w:val="00657D0C"/>
    <w:rsid w:val="00685E12"/>
    <w:rsid w:val="00700A7B"/>
    <w:rsid w:val="00743224"/>
    <w:rsid w:val="007E46E3"/>
    <w:rsid w:val="007E58DA"/>
    <w:rsid w:val="0080642A"/>
    <w:rsid w:val="0086254C"/>
    <w:rsid w:val="00864BC5"/>
    <w:rsid w:val="00890296"/>
    <w:rsid w:val="009135E9"/>
    <w:rsid w:val="009205B8"/>
    <w:rsid w:val="00933C94"/>
    <w:rsid w:val="009561D3"/>
    <w:rsid w:val="00957A37"/>
    <w:rsid w:val="009946F0"/>
    <w:rsid w:val="009D03AC"/>
    <w:rsid w:val="00A033E4"/>
    <w:rsid w:val="00A04D91"/>
    <w:rsid w:val="00A2176C"/>
    <w:rsid w:val="00A45517"/>
    <w:rsid w:val="00A62D0D"/>
    <w:rsid w:val="00A70040"/>
    <w:rsid w:val="00A75E2C"/>
    <w:rsid w:val="00A81D7F"/>
    <w:rsid w:val="00AD7A36"/>
    <w:rsid w:val="00AF05FA"/>
    <w:rsid w:val="00AF4C15"/>
    <w:rsid w:val="00B4337A"/>
    <w:rsid w:val="00B54701"/>
    <w:rsid w:val="00B7211E"/>
    <w:rsid w:val="00B815E8"/>
    <w:rsid w:val="00B8557E"/>
    <w:rsid w:val="00BD5A40"/>
    <w:rsid w:val="00BE5448"/>
    <w:rsid w:val="00BF5AC0"/>
    <w:rsid w:val="00BF61ED"/>
    <w:rsid w:val="00C904CE"/>
    <w:rsid w:val="00C92A10"/>
    <w:rsid w:val="00CA5919"/>
    <w:rsid w:val="00CD4860"/>
    <w:rsid w:val="00D719D3"/>
    <w:rsid w:val="00D851D5"/>
    <w:rsid w:val="00DA156B"/>
    <w:rsid w:val="00DA1C6D"/>
    <w:rsid w:val="00E13D80"/>
    <w:rsid w:val="00E16F4E"/>
    <w:rsid w:val="00E20353"/>
    <w:rsid w:val="00E2492D"/>
    <w:rsid w:val="00E26E4E"/>
    <w:rsid w:val="00E33469"/>
    <w:rsid w:val="00E84B78"/>
    <w:rsid w:val="00EA2DAE"/>
    <w:rsid w:val="00F161F8"/>
    <w:rsid w:val="00F3410D"/>
    <w:rsid w:val="00F431E0"/>
    <w:rsid w:val="00F750B2"/>
    <w:rsid w:val="00F759D0"/>
    <w:rsid w:val="00FB06EB"/>
    <w:rsid w:val="00FC419C"/>
    <w:rsid w:val="00FD3E0E"/>
    <w:rsid w:val="00FF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579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579F0"/>
    <w:pPr>
      <w:keepNext/>
      <w:jc w:val="center"/>
      <w:outlineLvl w:val="0"/>
    </w:pPr>
    <w:rPr>
      <w:b/>
      <w:sz w:val="36"/>
      <w:szCs w:val="20"/>
    </w:rPr>
  </w:style>
  <w:style w:type="paragraph" w:styleId="2">
    <w:name w:val="heading 2"/>
    <w:basedOn w:val="a0"/>
    <w:next w:val="a0"/>
    <w:link w:val="20"/>
    <w:qFormat/>
    <w:rsid w:val="005579F0"/>
    <w:pPr>
      <w:keepNext/>
      <w:spacing w:before="240" w:after="60"/>
      <w:outlineLvl w:val="1"/>
    </w:pPr>
    <w:rPr>
      <w:rFonts w:ascii="Cambria" w:hAnsi="Cambria"/>
      <w:b/>
      <w:bCs/>
      <w:i/>
      <w:iCs/>
      <w:sz w:val="28"/>
      <w:szCs w:val="28"/>
    </w:rPr>
  </w:style>
  <w:style w:type="paragraph" w:styleId="3">
    <w:name w:val="heading 3"/>
    <w:basedOn w:val="a0"/>
    <w:next w:val="a0"/>
    <w:link w:val="30"/>
    <w:qFormat/>
    <w:rsid w:val="005579F0"/>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5579F0"/>
    <w:pPr>
      <w:keepNext/>
      <w:spacing w:before="240" w:after="60"/>
      <w:jc w:val="both"/>
      <w:outlineLvl w:val="3"/>
    </w:pPr>
    <w:rPr>
      <w:b/>
      <w:bCs/>
      <w:sz w:val="28"/>
      <w:szCs w:val="28"/>
    </w:rPr>
  </w:style>
  <w:style w:type="paragraph" w:styleId="5">
    <w:name w:val="heading 5"/>
    <w:basedOn w:val="a0"/>
    <w:next w:val="a0"/>
    <w:link w:val="50"/>
    <w:qFormat/>
    <w:rsid w:val="005579F0"/>
    <w:pPr>
      <w:keepNext/>
      <w:widowControl w:val="0"/>
      <w:ind w:left="6521" w:firstLine="709"/>
      <w:outlineLvl w:val="4"/>
    </w:pPr>
    <w:rPr>
      <w:rFonts w:eastAsia="Calibri"/>
      <w:sz w:val="28"/>
      <w:szCs w:val="28"/>
      <w:lang w:eastAsia="en-US"/>
    </w:rPr>
  </w:style>
  <w:style w:type="paragraph" w:styleId="6">
    <w:name w:val="heading 6"/>
    <w:basedOn w:val="a0"/>
    <w:next w:val="a0"/>
    <w:link w:val="60"/>
    <w:qFormat/>
    <w:rsid w:val="005579F0"/>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qFormat/>
    <w:rsid w:val="005579F0"/>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qFormat/>
    <w:rsid w:val="005579F0"/>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qFormat/>
    <w:rsid w:val="005579F0"/>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579F0"/>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5579F0"/>
    <w:rPr>
      <w:rFonts w:ascii="Cambria" w:eastAsia="Times New Roman" w:hAnsi="Cambria" w:cs="Times New Roman"/>
      <w:b/>
      <w:bCs/>
      <w:i/>
      <w:iCs/>
      <w:sz w:val="28"/>
      <w:szCs w:val="28"/>
    </w:rPr>
  </w:style>
  <w:style w:type="character" w:customStyle="1" w:styleId="30">
    <w:name w:val="Заголовок 3 Знак"/>
    <w:basedOn w:val="a1"/>
    <w:link w:val="3"/>
    <w:rsid w:val="005579F0"/>
    <w:rPr>
      <w:rFonts w:ascii="Cambria" w:eastAsia="Times New Roman" w:hAnsi="Cambria" w:cs="Times New Roman"/>
      <w:b/>
      <w:bCs/>
      <w:sz w:val="26"/>
      <w:szCs w:val="26"/>
      <w:lang w:eastAsia="ru-RU"/>
    </w:rPr>
  </w:style>
  <w:style w:type="character" w:customStyle="1" w:styleId="40">
    <w:name w:val="Заголовок 4 Знак"/>
    <w:basedOn w:val="a1"/>
    <w:link w:val="4"/>
    <w:rsid w:val="005579F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579F0"/>
    <w:rPr>
      <w:rFonts w:ascii="Times New Roman" w:eastAsia="Calibri" w:hAnsi="Times New Roman" w:cs="Times New Roman"/>
      <w:sz w:val="28"/>
      <w:szCs w:val="28"/>
    </w:rPr>
  </w:style>
  <w:style w:type="character" w:customStyle="1" w:styleId="60">
    <w:name w:val="Заголовок 6 Знак"/>
    <w:basedOn w:val="a1"/>
    <w:link w:val="6"/>
    <w:rsid w:val="005579F0"/>
    <w:rPr>
      <w:rFonts w:ascii="Times New Roman" w:eastAsia="Calibri" w:hAnsi="Times New Roman" w:cs="Times New Roman"/>
      <w:b/>
      <w:bCs/>
      <w:sz w:val="28"/>
      <w:szCs w:val="28"/>
    </w:rPr>
  </w:style>
  <w:style w:type="character" w:customStyle="1" w:styleId="70">
    <w:name w:val="Заголовок 7 Знак"/>
    <w:basedOn w:val="a1"/>
    <w:link w:val="7"/>
    <w:uiPriority w:val="99"/>
    <w:rsid w:val="005579F0"/>
    <w:rPr>
      <w:rFonts w:ascii="Times New Roman" w:eastAsia="Calibri" w:hAnsi="Times New Roman" w:cs="Times New Roman"/>
      <w:sz w:val="28"/>
      <w:szCs w:val="28"/>
    </w:rPr>
  </w:style>
  <w:style w:type="character" w:customStyle="1" w:styleId="80">
    <w:name w:val="Заголовок 8 Знак"/>
    <w:basedOn w:val="a1"/>
    <w:link w:val="8"/>
    <w:uiPriority w:val="99"/>
    <w:rsid w:val="005579F0"/>
    <w:rPr>
      <w:rFonts w:ascii="Times New Roman" w:eastAsia="Calibri" w:hAnsi="Times New Roman" w:cs="Times New Roman"/>
      <w:sz w:val="28"/>
      <w:szCs w:val="28"/>
    </w:rPr>
  </w:style>
  <w:style w:type="character" w:customStyle="1" w:styleId="90">
    <w:name w:val="Заголовок 9 Знак"/>
    <w:basedOn w:val="a1"/>
    <w:link w:val="9"/>
    <w:uiPriority w:val="99"/>
    <w:rsid w:val="005579F0"/>
    <w:rPr>
      <w:rFonts w:ascii="Times New Roman" w:eastAsia="Calibri" w:hAnsi="Times New Roman" w:cs="Times New Roman"/>
      <w:sz w:val="28"/>
      <w:szCs w:val="28"/>
    </w:rPr>
  </w:style>
  <w:style w:type="character" w:customStyle="1" w:styleId="a4">
    <w:name w:val="Название Знак"/>
    <w:link w:val="a5"/>
    <w:uiPriority w:val="99"/>
    <w:locked/>
    <w:rsid w:val="005579F0"/>
    <w:rPr>
      <w:b/>
      <w:sz w:val="32"/>
      <w:lang w:eastAsia="ru-RU"/>
    </w:rPr>
  </w:style>
  <w:style w:type="paragraph" w:styleId="a5">
    <w:name w:val="Title"/>
    <w:basedOn w:val="a0"/>
    <w:link w:val="a4"/>
    <w:uiPriority w:val="99"/>
    <w:qFormat/>
    <w:rsid w:val="005579F0"/>
    <w:pPr>
      <w:jc w:val="center"/>
    </w:pPr>
    <w:rPr>
      <w:rFonts w:asciiTheme="minorHAnsi" w:eastAsiaTheme="minorHAnsi" w:hAnsiTheme="minorHAnsi" w:cstheme="minorBidi"/>
      <w:b/>
      <w:sz w:val="32"/>
      <w:szCs w:val="22"/>
    </w:rPr>
  </w:style>
  <w:style w:type="character" w:customStyle="1" w:styleId="11">
    <w:name w:val="Название Знак1"/>
    <w:basedOn w:val="a1"/>
    <w:link w:val="a5"/>
    <w:uiPriority w:val="10"/>
    <w:rsid w:val="005579F0"/>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uiPriority w:val="59"/>
    <w:rsid w:val="005579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rsid w:val="005579F0"/>
    <w:rPr>
      <w:rFonts w:ascii="Tahoma" w:hAnsi="Tahoma"/>
      <w:sz w:val="16"/>
      <w:szCs w:val="16"/>
    </w:rPr>
  </w:style>
  <w:style w:type="character" w:customStyle="1" w:styleId="a8">
    <w:name w:val="Текст выноски Знак"/>
    <w:basedOn w:val="a1"/>
    <w:link w:val="a7"/>
    <w:uiPriority w:val="99"/>
    <w:rsid w:val="005579F0"/>
    <w:rPr>
      <w:rFonts w:ascii="Tahoma" w:eastAsia="Times New Roman" w:hAnsi="Tahoma" w:cs="Times New Roman"/>
      <w:sz w:val="16"/>
      <w:szCs w:val="16"/>
    </w:rPr>
  </w:style>
  <w:style w:type="character" w:styleId="a9">
    <w:name w:val="Hyperlink"/>
    <w:rsid w:val="005579F0"/>
    <w:rPr>
      <w:color w:val="0000FF"/>
      <w:u w:val="single"/>
    </w:rPr>
  </w:style>
  <w:style w:type="paragraph" w:customStyle="1" w:styleId="aa">
    <w:name w:val="Знак Знак Знак Знак"/>
    <w:basedOn w:val="a0"/>
    <w:rsid w:val="005579F0"/>
    <w:pPr>
      <w:spacing w:after="160" w:line="240" w:lineRule="exact"/>
    </w:pPr>
    <w:rPr>
      <w:rFonts w:ascii="Verdana" w:hAnsi="Verdana" w:cs="Verdana"/>
      <w:sz w:val="20"/>
      <w:szCs w:val="20"/>
      <w:lang w:val="en-US" w:eastAsia="en-US"/>
    </w:rPr>
  </w:style>
  <w:style w:type="paragraph" w:styleId="ab">
    <w:name w:val="header"/>
    <w:basedOn w:val="a0"/>
    <w:link w:val="ac"/>
    <w:uiPriority w:val="99"/>
    <w:unhideWhenUsed/>
    <w:rsid w:val="005579F0"/>
    <w:pPr>
      <w:tabs>
        <w:tab w:val="center" w:pos="4153"/>
        <w:tab w:val="right" w:pos="8306"/>
      </w:tabs>
    </w:pPr>
    <w:rPr>
      <w:sz w:val="28"/>
      <w:szCs w:val="20"/>
    </w:rPr>
  </w:style>
  <w:style w:type="character" w:customStyle="1" w:styleId="ac">
    <w:name w:val="Верхний колонтитул Знак"/>
    <w:basedOn w:val="a1"/>
    <w:link w:val="ab"/>
    <w:uiPriority w:val="99"/>
    <w:rsid w:val="005579F0"/>
    <w:rPr>
      <w:rFonts w:ascii="Times New Roman" w:eastAsia="Times New Roman" w:hAnsi="Times New Roman" w:cs="Times New Roman"/>
      <w:sz w:val="28"/>
      <w:szCs w:val="20"/>
      <w:lang w:eastAsia="ru-RU"/>
    </w:rPr>
  </w:style>
  <w:style w:type="paragraph" w:styleId="ad">
    <w:name w:val="footer"/>
    <w:basedOn w:val="a0"/>
    <w:link w:val="ae"/>
    <w:uiPriority w:val="99"/>
    <w:rsid w:val="005579F0"/>
    <w:pPr>
      <w:tabs>
        <w:tab w:val="center" w:pos="4677"/>
        <w:tab w:val="right" w:pos="9355"/>
      </w:tabs>
    </w:pPr>
  </w:style>
  <w:style w:type="character" w:customStyle="1" w:styleId="ae">
    <w:name w:val="Нижний колонтитул Знак"/>
    <w:basedOn w:val="a1"/>
    <w:link w:val="ad"/>
    <w:uiPriority w:val="99"/>
    <w:rsid w:val="005579F0"/>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5579F0"/>
  </w:style>
  <w:style w:type="paragraph" w:customStyle="1" w:styleId="ConsPlusNormal">
    <w:name w:val="ConsPlusNormal"/>
    <w:link w:val="ConsPlusNormal0"/>
    <w:rsid w:val="005579F0"/>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uiPriority w:val="99"/>
    <w:rsid w:val="005579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5579F0"/>
    <w:pPr>
      <w:ind w:firstLine="709"/>
      <w:jc w:val="both"/>
    </w:pPr>
    <w:rPr>
      <w:sz w:val="28"/>
      <w:szCs w:val="28"/>
    </w:rPr>
  </w:style>
  <w:style w:type="character" w:styleId="af">
    <w:name w:val="page number"/>
    <w:basedOn w:val="a1"/>
    <w:rsid w:val="005579F0"/>
  </w:style>
  <w:style w:type="paragraph" w:customStyle="1" w:styleId="af0">
    <w:name w:val="Îáû÷íûé"/>
    <w:uiPriority w:val="99"/>
    <w:rsid w:val="005579F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1">
    <w:name w:val="toc 2"/>
    <w:basedOn w:val="a0"/>
    <w:next w:val="a0"/>
    <w:autoRedefine/>
    <w:uiPriority w:val="39"/>
    <w:rsid w:val="005579F0"/>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0"/>
    <w:uiPriority w:val="99"/>
    <w:rsid w:val="005579F0"/>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5579F0"/>
    <w:pPr>
      <w:spacing w:line="360" w:lineRule="auto"/>
      <w:ind w:firstLine="709"/>
      <w:jc w:val="both"/>
    </w:pPr>
    <w:rPr>
      <w:rFonts w:ascii="Book Antiqua" w:hAnsi="Book Antiqua"/>
      <w:sz w:val="28"/>
    </w:rPr>
  </w:style>
  <w:style w:type="paragraph" w:customStyle="1" w:styleId="af1">
    <w:name w:val="аква"/>
    <w:basedOn w:val="a0"/>
    <w:uiPriority w:val="99"/>
    <w:rsid w:val="005579F0"/>
    <w:pPr>
      <w:ind w:firstLine="709"/>
      <w:jc w:val="both"/>
    </w:pPr>
    <w:rPr>
      <w:rFonts w:ascii="Book Antiqua" w:hAnsi="Book Antiqua"/>
      <w:sz w:val="28"/>
    </w:rPr>
  </w:style>
  <w:style w:type="paragraph" w:customStyle="1" w:styleId="NAmber">
    <w:name w:val="NAmber"/>
    <w:basedOn w:val="af1"/>
    <w:uiPriority w:val="99"/>
    <w:rsid w:val="005579F0"/>
    <w:pPr>
      <w:jc w:val="center"/>
    </w:pPr>
    <w:rPr>
      <w:rFonts w:ascii="Gaze" w:hAnsi="Gaze"/>
      <w:b/>
      <w:bCs/>
      <w:sz w:val="36"/>
    </w:rPr>
  </w:style>
  <w:style w:type="paragraph" w:customStyle="1" w:styleId="af2">
    <w:name w:val="аквамарин"/>
    <w:basedOn w:val="af1"/>
    <w:uiPriority w:val="99"/>
    <w:rsid w:val="005579F0"/>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5579F0"/>
    <w:pPr>
      <w:spacing w:line="360" w:lineRule="auto"/>
      <w:jc w:val="center"/>
    </w:pPr>
    <w:rPr>
      <w:rFonts w:ascii="Arial" w:hAnsi="Arial"/>
    </w:rPr>
  </w:style>
  <w:style w:type="paragraph" w:customStyle="1" w:styleId="af3">
    <w:name w:val="Реферат"/>
    <w:basedOn w:val="a0"/>
    <w:uiPriority w:val="99"/>
    <w:rsid w:val="005579F0"/>
    <w:pPr>
      <w:spacing w:line="360" w:lineRule="auto"/>
      <w:ind w:firstLine="709"/>
      <w:jc w:val="both"/>
    </w:pPr>
  </w:style>
  <w:style w:type="paragraph" w:customStyle="1" w:styleId="af4">
    <w:name w:val="реферат"/>
    <w:basedOn w:val="af5"/>
    <w:uiPriority w:val="99"/>
    <w:rsid w:val="005579F0"/>
    <w:pPr>
      <w:suppressAutoHyphens/>
      <w:spacing w:before="100" w:beforeAutospacing="1" w:after="100" w:afterAutospacing="1" w:line="360" w:lineRule="auto"/>
      <w:ind w:firstLine="709"/>
    </w:pPr>
  </w:style>
  <w:style w:type="paragraph" w:styleId="af5">
    <w:name w:val="Normal (Web)"/>
    <w:basedOn w:val="a0"/>
    <w:uiPriority w:val="99"/>
    <w:rsid w:val="005579F0"/>
    <w:pPr>
      <w:jc w:val="both"/>
    </w:pPr>
  </w:style>
  <w:style w:type="paragraph" w:styleId="32">
    <w:name w:val="Body Text 3"/>
    <w:basedOn w:val="a0"/>
    <w:link w:val="33"/>
    <w:uiPriority w:val="99"/>
    <w:rsid w:val="005579F0"/>
    <w:pPr>
      <w:widowControl w:val="0"/>
      <w:jc w:val="both"/>
    </w:pPr>
    <w:rPr>
      <w:rFonts w:ascii="Courier New" w:hAnsi="Courier New"/>
      <w:snapToGrid w:val="0"/>
      <w:sz w:val="22"/>
      <w:szCs w:val="20"/>
    </w:rPr>
  </w:style>
  <w:style w:type="character" w:customStyle="1" w:styleId="33">
    <w:name w:val="Основной текст 3 Знак"/>
    <w:basedOn w:val="a1"/>
    <w:link w:val="32"/>
    <w:uiPriority w:val="99"/>
    <w:rsid w:val="005579F0"/>
    <w:rPr>
      <w:rFonts w:ascii="Courier New" w:eastAsia="Times New Roman" w:hAnsi="Courier New" w:cs="Times New Roman"/>
      <w:snapToGrid w:val="0"/>
      <w:szCs w:val="20"/>
      <w:lang w:eastAsia="ru-RU"/>
    </w:rPr>
  </w:style>
  <w:style w:type="paragraph" w:styleId="af6">
    <w:name w:val="Body Text"/>
    <w:basedOn w:val="a0"/>
    <w:link w:val="af7"/>
    <w:uiPriority w:val="99"/>
    <w:rsid w:val="005579F0"/>
    <w:pPr>
      <w:spacing w:after="120"/>
      <w:jc w:val="both"/>
    </w:pPr>
  </w:style>
  <w:style w:type="character" w:customStyle="1" w:styleId="af7">
    <w:name w:val="Основной текст Знак"/>
    <w:basedOn w:val="a1"/>
    <w:link w:val="af6"/>
    <w:uiPriority w:val="99"/>
    <w:rsid w:val="005579F0"/>
    <w:rPr>
      <w:rFonts w:ascii="Times New Roman" w:eastAsia="Times New Roman" w:hAnsi="Times New Roman" w:cs="Times New Roman"/>
      <w:sz w:val="24"/>
      <w:szCs w:val="24"/>
      <w:lang w:eastAsia="ru-RU"/>
    </w:rPr>
  </w:style>
  <w:style w:type="paragraph" w:styleId="af8">
    <w:name w:val="Body Text Indent"/>
    <w:basedOn w:val="a0"/>
    <w:link w:val="af9"/>
    <w:uiPriority w:val="99"/>
    <w:rsid w:val="005579F0"/>
    <w:pPr>
      <w:spacing w:after="120"/>
      <w:ind w:left="283"/>
      <w:jc w:val="both"/>
    </w:pPr>
  </w:style>
  <w:style w:type="character" w:customStyle="1" w:styleId="af9">
    <w:name w:val="Основной текст с отступом Знак"/>
    <w:basedOn w:val="a1"/>
    <w:link w:val="af8"/>
    <w:uiPriority w:val="99"/>
    <w:rsid w:val="005579F0"/>
    <w:rPr>
      <w:rFonts w:ascii="Times New Roman" w:eastAsia="Times New Roman" w:hAnsi="Times New Roman" w:cs="Times New Roman"/>
      <w:sz w:val="24"/>
      <w:szCs w:val="24"/>
      <w:lang w:eastAsia="ru-RU"/>
    </w:rPr>
  </w:style>
  <w:style w:type="paragraph" w:styleId="afa">
    <w:name w:val="List"/>
    <w:basedOn w:val="a0"/>
    <w:uiPriority w:val="99"/>
    <w:rsid w:val="005579F0"/>
    <w:pPr>
      <w:ind w:left="283" w:hanging="283"/>
      <w:jc w:val="both"/>
    </w:pPr>
  </w:style>
  <w:style w:type="paragraph" w:customStyle="1" w:styleId="ConsNormal">
    <w:name w:val="ConsNormal"/>
    <w:uiPriority w:val="99"/>
    <w:rsid w:val="005579F0"/>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5579F0"/>
    <w:rPr>
      <w:shd w:val="clear" w:color="auto" w:fill="FFC0CB"/>
    </w:rPr>
  </w:style>
  <w:style w:type="paragraph" w:styleId="HTML">
    <w:name w:val="HTML Preformatted"/>
    <w:basedOn w:val="a0"/>
    <w:link w:val="HTML0"/>
    <w:uiPriority w:val="99"/>
    <w:rsid w:val="0055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5579F0"/>
    <w:rPr>
      <w:rFonts w:ascii="Courier New" w:eastAsia="Times New Roman" w:hAnsi="Courier New" w:cs="Courier New"/>
      <w:sz w:val="20"/>
      <w:szCs w:val="20"/>
      <w:lang w:eastAsia="ru-RU"/>
    </w:rPr>
  </w:style>
  <w:style w:type="character" w:styleId="afb">
    <w:name w:val="Strong"/>
    <w:qFormat/>
    <w:rsid w:val="005579F0"/>
    <w:rPr>
      <w:b/>
      <w:bCs/>
    </w:rPr>
  </w:style>
  <w:style w:type="paragraph" w:customStyle="1" w:styleId="Iauiue">
    <w:name w:val="Iau?iue"/>
    <w:uiPriority w:val="99"/>
    <w:rsid w:val="005579F0"/>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5579F0"/>
    <w:pPr>
      <w:spacing w:before="120"/>
      <w:ind w:firstLine="709"/>
      <w:jc w:val="both"/>
    </w:pPr>
    <w:rPr>
      <w:szCs w:val="20"/>
    </w:rPr>
  </w:style>
  <w:style w:type="paragraph" w:customStyle="1" w:styleId="zagc-1">
    <w:name w:val="zagc-1"/>
    <w:basedOn w:val="a0"/>
    <w:uiPriority w:val="99"/>
    <w:rsid w:val="005579F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5579F0"/>
    <w:pPr>
      <w:widowControl w:val="0"/>
      <w:spacing w:after="0" w:line="240" w:lineRule="auto"/>
      <w:jc w:val="both"/>
    </w:pPr>
    <w:rPr>
      <w:rFonts w:ascii="Times New Roman" w:eastAsia="Times New Roman" w:hAnsi="Times New Roman" w:cs="Times New Roman"/>
      <w:sz w:val="20"/>
      <w:szCs w:val="20"/>
      <w:lang w:eastAsia="ru-RU"/>
    </w:rPr>
  </w:style>
  <w:style w:type="paragraph" w:styleId="afc">
    <w:name w:val="List Paragraph"/>
    <w:basedOn w:val="a0"/>
    <w:uiPriority w:val="34"/>
    <w:qFormat/>
    <w:rsid w:val="005579F0"/>
    <w:pPr>
      <w:spacing w:after="200" w:line="276" w:lineRule="auto"/>
      <w:ind w:left="720"/>
      <w:contextualSpacing/>
      <w:jc w:val="both"/>
    </w:pPr>
    <w:rPr>
      <w:sz w:val="22"/>
      <w:szCs w:val="22"/>
      <w:lang w:eastAsia="en-US"/>
    </w:rPr>
  </w:style>
  <w:style w:type="paragraph" w:customStyle="1" w:styleId="zagc-0">
    <w:name w:val="zagc-0"/>
    <w:basedOn w:val="a0"/>
    <w:uiPriority w:val="99"/>
    <w:rsid w:val="005579F0"/>
    <w:pPr>
      <w:spacing w:before="180" w:after="60"/>
      <w:ind w:firstLine="150"/>
      <w:jc w:val="center"/>
    </w:pPr>
    <w:rPr>
      <w:rFonts w:ascii="Arial" w:hAnsi="Arial" w:cs="Arial"/>
      <w:b/>
      <w:bCs/>
      <w:caps/>
      <w:color w:val="29211E"/>
    </w:rPr>
  </w:style>
  <w:style w:type="paragraph" w:styleId="afd">
    <w:name w:val="Subtitle"/>
    <w:aliases w:val="Обычный таблица"/>
    <w:basedOn w:val="a0"/>
    <w:next w:val="a0"/>
    <w:link w:val="afe"/>
    <w:uiPriority w:val="99"/>
    <w:qFormat/>
    <w:rsid w:val="005579F0"/>
    <w:pPr>
      <w:widowControl w:val="0"/>
      <w:autoSpaceDE w:val="0"/>
      <w:autoSpaceDN w:val="0"/>
      <w:adjustRightInd w:val="0"/>
      <w:spacing w:after="60"/>
      <w:ind w:firstLine="709"/>
      <w:jc w:val="both"/>
      <w:outlineLvl w:val="1"/>
    </w:pPr>
    <w:rPr>
      <w:sz w:val="28"/>
      <w:szCs w:val="28"/>
    </w:rPr>
  </w:style>
  <w:style w:type="character" w:customStyle="1" w:styleId="afe">
    <w:name w:val="Подзаголовок Знак"/>
    <w:aliases w:val="Обычный таблица Знак"/>
    <w:basedOn w:val="a1"/>
    <w:link w:val="afd"/>
    <w:uiPriority w:val="99"/>
    <w:rsid w:val="005579F0"/>
    <w:rPr>
      <w:rFonts w:ascii="Times New Roman" w:eastAsia="Times New Roman" w:hAnsi="Times New Roman" w:cs="Times New Roman"/>
      <w:sz w:val="28"/>
      <w:szCs w:val="28"/>
      <w:lang w:eastAsia="ru-RU"/>
    </w:rPr>
  </w:style>
  <w:style w:type="paragraph" w:styleId="34">
    <w:name w:val="toc 3"/>
    <w:basedOn w:val="a0"/>
    <w:next w:val="a0"/>
    <w:autoRedefine/>
    <w:uiPriority w:val="39"/>
    <w:rsid w:val="005579F0"/>
    <w:pPr>
      <w:tabs>
        <w:tab w:val="right" w:leader="dot" w:pos="9345"/>
      </w:tabs>
      <w:jc w:val="both"/>
    </w:pPr>
    <w:rPr>
      <w:b/>
      <w:noProof/>
    </w:rPr>
  </w:style>
  <w:style w:type="paragraph" w:customStyle="1" w:styleId="aff">
    <w:name w:val="Прижатый влево"/>
    <w:basedOn w:val="a0"/>
    <w:next w:val="a0"/>
    <w:uiPriority w:val="99"/>
    <w:rsid w:val="005579F0"/>
    <w:pPr>
      <w:widowControl w:val="0"/>
      <w:autoSpaceDE w:val="0"/>
      <w:autoSpaceDN w:val="0"/>
      <w:adjustRightInd w:val="0"/>
      <w:jc w:val="both"/>
    </w:pPr>
    <w:rPr>
      <w:rFonts w:ascii="Arial" w:hAnsi="Arial" w:cs="Arial"/>
    </w:rPr>
  </w:style>
  <w:style w:type="paragraph" w:customStyle="1" w:styleId="aff0">
    <w:name w:val="Нормальный (таблица)"/>
    <w:basedOn w:val="a0"/>
    <w:next w:val="a0"/>
    <w:uiPriority w:val="99"/>
    <w:rsid w:val="005579F0"/>
    <w:pPr>
      <w:widowControl w:val="0"/>
      <w:autoSpaceDE w:val="0"/>
      <w:autoSpaceDN w:val="0"/>
      <w:adjustRightInd w:val="0"/>
      <w:jc w:val="both"/>
    </w:pPr>
    <w:rPr>
      <w:rFonts w:ascii="Arial" w:hAnsi="Arial" w:cs="Arial"/>
    </w:rPr>
  </w:style>
  <w:style w:type="character" w:customStyle="1" w:styleId="aff1">
    <w:name w:val="Цветовое выделение"/>
    <w:uiPriority w:val="99"/>
    <w:rsid w:val="005579F0"/>
    <w:rPr>
      <w:b/>
      <w:bCs/>
      <w:color w:val="000080"/>
    </w:rPr>
  </w:style>
  <w:style w:type="paragraph" w:styleId="13">
    <w:name w:val="toc 1"/>
    <w:basedOn w:val="a0"/>
    <w:next w:val="a0"/>
    <w:autoRedefine/>
    <w:uiPriority w:val="39"/>
    <w:unhideWhenUsed/>
    <w:rsid w:val="005579F0"/>
    <w:pPr>
      <w:widowControl w:val="0"/>
      <w:tabs>
        <w:tab w:val="right" w:leader="dot" w:pos="9345"/>
      </w:tabs>
      <w:autoSpaceDE w:val="0"/>
      <w:autoSpaceDN w:val="0"/>
      <w:adjustRightInd w:val="0"/>
      <w:jc w:val="both"/>
    </w:pPr>
    <w:rPr>
      <w:b/>
      <w:noProof/>
      <w:szCs w:val="20"/>
    </w:rPr>
  </w:style>
  <w:style w:type="paragraph" w:customStyle="1" w:styleId="14">
    <w:name w:val="Без интервала1"/>
    <w:aliases w:val="с интервалом,No Spacing,No Spacing1"/>
    <w:link w:val="aff2"/>
    <w:uiPriority w:val="1"/>
    <w:qFormat/>
    <w:rsid w:val="005579F0"/>
    <w:pPr>
      <w:spacing w:after="0" w:line="240" w:lineRule="auto"/>
      <w:ind w:firstLine="709"/>
      <w:jc w:val="both"/>
    </w:pPr>
    <w:rPr>
      <w:rFonts w:ascii="Calibri" w:eastAsia="Times New Roman" w:hAnsi="Calibri" w:cs="Times New Roman"/>
    </w:rPr>
  </w:style>
  <w:style w:type="character" w:customStyle="1" w:styleId="aff2">
    <w:name w:val="Без интервала Знак"/>
    <w:aliases w:val="с интервалом Знак,Без интервала1 Знак,No Spacing Знак,No Spacing1 Знак"/>
    <w:link w:val="14"/>
    <w:uiPriority w:val="1"/>
    <w:rsid w:val="005579F0"/>
    <w:rPr>
      <w:rFonts w:ascii="Calibri" w:eastAsia="Times New Roman" w:hAnsi="Calibri" w:cs="Times New Roman"/>
    </w:rPr>
  </w:style>
  <w:style w:type="paragraph" w:customStyle="1" w:styleId="a">
    <w:name w:val="Маркированный"/>
    <w:basedOn w:val="a0"/>
    <w:uiPriority w:val="99"/>
    <w:rsid w:val="005579F0"/>
    <w:pPr>
      <w:numPr>
        <w:numId w:val="5"/>
      </w:numPr>
      <w:jc w:val="both"/>
    </w:pPr>
    <w:rPr>
      <w:sz w:val="28"/>
      <w:szCs w:val="28"/>
    </w:rPr>
  </w:style>
  <w:style w:type="paragraph" w:customStyle="1" w:styleId="ConsPlusNonformat">
    <w:name w:val="ConsPlusNonformat"/>
    <w:uiPriority w:val="99"/>
    <w:rsid w:val="00557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5579F0"/>
    <w:pPr>
      <w:ind w:firstLine="709"/>
      <w:jc w:val="both"/>
    </w:pPr>
    <w:rPr>
      <w:sz w:val="28"/>
    </w:rPr>
  </w:style>
  <w:style w:type="paragraph" w:styleId="aff3">
    <w:name w:val="TOC Heading"/>
    <w:basedOn w:val="1"/>
    <w:next w:val="a0"/>
    <w:uiPriority w:val="99"/>
    <w:unhideWhenUsed/>
    <w:qFormat/>
    <w:rsid w:val="005579F0"/>
    <w:pPr>
      <w:keepLines/>
      <w:spacing w:before="480" w:line="276" w:lineRule="auto"/>
      <w:jc w:val="left"/>
      <w:outlineLvl w:val="9"/>
    </w:pPr>
    <w:rPr>
      <w:rFonts w:ascii="Cambria" w:hAnsi="Cambria"/>
      <w:bCs/>
      <w:color w:val="365F91"/>
      <w:sz w:val="28"/>
      <w:szCs w:val="28"/>
      <w:lang w:eastAsia="en-US"/>
    </w:rPr>
  </w:style>
  <w:style w:type="paragraph" w:styleId="41">
    <w:name w:val="toc 4"/>
    <w:basedOn w:val="a0"/>
    <w:next w:val="a0"/>
    <w:autoRedefine/>
    <w:uiPriority w:val="39"/>
    <w:unhideWhenUsed/>
    <w:rsid w:val="005579F0"/>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5579F0"/>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5579F0"/>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5579F0"/>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5579F0"/>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5579F0"/>
    <w:pPr>
      <w:spacing w:after="100" w:line="276" w:lineRule="auto"/>
      <w:ind w:left="1760"/>
    </w:pPr>
    <w:rPr>
      <w:rFonts w:ascii="Calibri" w:hAnsi="Calibri"/>
      <w:sz w:val="22"/>
      <w:szCs w:val="22"/>
    </w:rPr>
  </w:style>
  <w:style w:type="character" w:customStyle="1" w:styleId="WW8Num8z0">
    <w:name w:val="WW8Num8z0"/>
    <w:uiPriority w:val="99"/>
    <w:rsid w:val="005579F0"/>
    <w:rPr>
      <w:rFonts w:ascii="Symbol" w:hAnsi="Symbol"/>
      <w:sz w:val="18"/>
    </w:rPr>
  </w:style>
  <w:style w:type="paragraph" w:customStyle="1" w:styleId="15">
    <w:name w:val="Знак1"/>
    <w:basedOn w:val="a0"/>
    <w:next w:val="a0"/>
    <w:uiPriority w:val="99"/>
    <w:semiHidden/>
    <w:rsid w:val="005579F0"/>
    <w:pPr>
      <w:spacing w:after="160" w:line="240" w:lineRule="exact"/>
    </w:pPr>
    <w:rPr>
      <w:rFonts w:ascii="Arial" w:hAnsi="Arial" w:cs="Arial"/>
      <w:sz w:val="20"/>
      <w:szCs w:val="20"/>
      <w:lang w:val="en-US" w:eastAsia="en-US"/>
    </w:rPr>
  </w:style>
  <w:style w:type="paragraph" w:styleId="35">
    <w:name w:val="Body Text Indent 3"/>
    <w:basedOn w:val="a0"/>
    <w:link w:val="36"/>
    <w:uiPriority w:val="99"/>
    <w:unhideWhenUsed/>
    <w:rsid w:val="005579F0"/>
    <w:pPr>
      <w:widowControl w:val="0"/>
      <w:autoSpaceDE w:val="0"/>
      <w:autoSpaceDN w:val="0"/>
      <w:adjustRightInd w:val="0"/>
      <w:spacing w:after="120"/>
      <w:ind w:left="283"/>
      <w:jc w:val="both"/>
    </w:pPr>
    <w:rPr>
      <w:rFonts w:ascii="Arial" w:hAnsi="Arial" w:cs="Arial"/>
      <w:sz w:val="16"/>
      <w:szCs w:val="16"/>
    </w:rPr>
  </w:style>
  <w:style w:type="character" w:customStyle="1" w:styleId="36">
    <w:name w:val="Основной текст с отступом 3 Знак"/>
    <w:basedOn w:val="a1"/>
    <w:link w:val="35"/>
    <w:uiPriority w:val="99"/>
    <w:rsid w:val="005579F0"/>
    <w:rPr>
      <w:rFonts w:ascii="Arial" w:eastAsia="Times New Roman" w:hAnsi="Arial" w:cs="Arial"/>
      <w:sz w:val="16"/>
      <w:szCs w:val="16"/>
      <w:lang w:eastAsia="ru-RU"/>
    </w:rPr>
  </w:style>
  <w:style w:type="paragraph" w:customStyle="1" w:styleId="ConsNonformat">
    <w:name w:val="ConsNonformat"/>
    <w:uiPriority w:val="99"/>
    <w:rsid w:val="00557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5579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Стиль1"/>
    <w:basedOn w:val="a0"/>
    <w:link w:val="17"/>
    <w:qFormat/>
    <w:rsid w:val="005579F0"/>
    <w:pPr>
      <w:widowControl w:val="0"/>
      <w:autoSpaceDE w:val="0"/>
      <w:autoSpaceDN w:val="0"/>
      <w:adjustRightInd w:val="0"/>
      <w:jc w:val="both"/>
    </w:pPr>
    <w:rPr>
      <w:sz w:val="26"/>
      <w:szCs w:val="26"/>
    </w:rPr>
  </w:style>
  <w:style w:type="character" w:customStyle="1" w:styleId="17">
    <w:name w:val="Стиль1 Знак"/>
    <w:link w:val="16"/>
    <w:rsid w:val="005579F0"/>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uiPriority w:val="99"/>
    <w:rsid w:val="005579F0"/>
    <w:pPr>
      <w:suppressAutoHyphens/>
      <w:ind w:right="-40" w:firstLine="709"/>
      <w:jc w:val="both"/>
    </w:pPr>
    <w:rPr>
      <w:sz w:val="28"/>
      <w:szCs w:val="20"/>
      <w:lang w:eastAsia="ar-SA"/>
    </w:rPr>
  </w:style>
  <w:style w:type="paragraph" w:customStyle="1" w:styleId="Default">
    <w:name w:val="Default"/>
    <w:uiPriority w:val="99"/>
    <w:rsid w:val="005579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5579F0"/>
    <w:pPr>
      <w:spacing w:before="100" w:beforeAutospacing="1" w:after="100" w:afterAutospacing="1"/>
    </w:pPr>
  </w:style>
  <w:style w:type="paragraph" w:customStyle="1" w:styleId="u">
    <w:name w:val="u"/>
    <w:basedOn w:val="a0"/>
    <w:uiPriority w:val="99"/>
    <w:rsid w:val="005579F0"/>
    <w:pPr>
      <w:ind w:firstLine="390"/>
      <w:jc w:val="both"/>
    </w:pPr>
  </w:style>
  <w:style w:type="paragraph" w:customStyle="1" w:styleId="headertext">
    <w:name w:val="headertext"/>
    <w:basedOn w:val="a0"/>
    <w:uiPriority w:val="99"/>
    <w:rsid w:val="005579F0"/>
    <w:pPr>
      <w:spacing w:before="100" w:beforeAutospacing="1" w:after="100" w:afterAutospacing="1"/>
    </w:pPr>
  </w:style>
  <w:style w:type="paragraph" w:customStyle="1" w:styleId="unformattext">
    <w:name w:val="unformattext"/>
    <w:basedOn w:val="a0"/>
    <w:uiPriority w:val="99"/>
    <w:rsid w:val="005579F0"/>
    <w:pPr>
      <w:spacing w:before="100" w:beforeAutospacing="1" w:after="100" w:afterAutospacing="1"/>
    </w:pPr>
  </w:style>
  <w:style w:type="paragraph" w:customStyle="1" w:styleId="formattext">
    <w:name w:val="formattext"/>
    <w:basedOn w:val="a0"/>
    <w:uiPriority w:val="99"/>
    <w:rsid w:val="005579F0"/>
    <w:pPr>
      <w:spacing w:before="100" w:beforeAutospacing="1" w:after="100" w:afterAutospacing="1"/>
    </w:pPr>
  </w:style>
  <w:style w:type="character" w:customStyle="1" w:styleId="aff4">
    <w:name w:val="Гипертекстовая ссылка"/>
    <w:rsid w:val="005579F0"/>
    <w:rPr>
      <w:rFonts w:cs="Times New Roman"/>
      <w:b/>
      <w:bCs/>
      <w:color w:val="008000"/>
    </w:rPr>
  </w:style>
  <w:style w:type="paragraph" w:styleId="22">
    <w:name w:val="Body Text 2"/>
    <w:basedOn w:val="a0"/>
    <w:link w:val="23"/>
    <w:uiPriority w:val="99"/>
    <w:unhideWhenUsed/>
    <w:rsid w:val="005579F0"/>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rsid w:val="005579F0"/>
    <w:rPr>
      <w:rFonts w:ascii="Arial" w:eastAsia="Times New Roman" w:hAnsi="Arial" w:cs="Arial"/>
      <w:sz w:val="20"/>
      <w:szCs w:val="20"/>
      <w:lang w:eastAsia="ru-RU"/>
    </w:rPr>
  </w:style>
  <w:style w:type="paragraph" w:customStyle="1" w:styleId="NoSpacing2">
    <w:name w:val="No Spacing2"/>
    <w:uiPriority w:val="99"/>
    <w:rsid w:val="005579F0"/>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5579F0"/>
    <w:pPr>
      <w:spacing w:before="100" w:beforeAutospacing="1" w:after="100" w:afterAutospacing="1"/>
      <w:ind w:left="825"/>
    </w:pPr>
  </w:style>
  <w:style w:type="character" w:customStyle="1" w:styleId="ConsPlusNormal0">
    <w:name w:val="ConsPlusNormal Знак"/>
    <w:link w:val="ConsPlusNormal"/>
    <w:locked/>
    <w:rsid w:val="005579F0"/>
    <w:rPr>
      <w:rFonts w:ascii="Calibri" w:eastAsia="Times New Roman" w:hAnsi="Calibri" w:cs="Times New Roman"/>
      <w:szCs w:val="20"/>
      <w:lang w:eastAsia="ru-RU"/>
    </w:rPr>
  </w:style>
  <w:style w:type="character" w:customStyle="1" w:styleId="aff5">
    <w:name w:val="Продолжение ссылки"/>
    <w:basedOn w:val="aff4"/>
    <w:uiPriority w:val="99"/>
    <w:rsid w:val="005579F0"/>
  </w:style>
  <w:style w:type="paragraph" w:customStyle="1" w:styleId="aff6">
    <w:name w:val="Подчёркнуный текст"/>
    <w:basedOn w:val="a0"/>
    <w:next w:val="a0"/>
    <w:uiPriority w:val="99"/>
    <w:rsid w:val="005579F0"/>
    <w:pPr>
      <w:widowControl w:val="0"/>
      <w:pBdr>
        <w:bottom w:val="single" w:sz="4" w:space="0" w:color="auto"/>
      </w:pBdr>
      <w:autoSpaceDE w:val="0"/>
      <w:autoSpaceDN w:val="0"/>
      <w:adjustRightInd w:val="0"/>
      <w:ind w:firstLine="720"/>
      <w:jc w:val="both"/>
    </w:pPr>
  </w:style>
  <w:style w:type="character" w:customStyle="1" w:styleId="ecattext">
    <w:name w:val="ecattext"/>
    <w:basedOn w:val="a1"/>
    <w:rsid w:val="005579F0"/>
  </w:style>
  <w:style w:type="character" w:styleId="aff7">
    <w:name w:val="annotation reference"/>
    <w:uiPriority w:val="99"/>
    <w:unhideWhenUsed/>
    <w:rsid w:val="005579F0"/>
    <w:rPr>
      <w:sz w:val="16"/>
      <w:szCs w:val="16"/>
    </w:rPr>
  </w:style>
  <w:style w:type="paragraph" w:styleId="aff8">
    <w:name w:val="annotation text"/>
    <w:basedOn w:val="a0"/>
    <w:link w:val="aff9"/>
    <w:uiPriority w:val="99"/>
    <w:unhideWhenUsed/>
    <w:rsid w:val="005579F0"/>
    <w:pPr>
      <w:widowControl w:val="0"/>
      <w:autoSpaceDE w:val="0"/>
      <w:autoSpaceDN w:val="0"/>
      <w:adjustRightInd w:val="0"/>
      <w:jc w:val="both"/>
    </w:pPr>
    <w:rPr>
      <w:rFonts w:ascii="Arial" w:hAnsi="Arial" w:cs="Arial"/>
      <w:sz w:val="20"/>
      <w:szCs w:val="20"/>
    </w:rPr>
  </w:style>
  <w:style w:type="character" w:customStyle="1" w:styleId="aff9">
    <w:name w:val="Текст примечания Знак"/>
    <w:basedOn w:val="a1"/>
    <w:link w:val="aff8"/>
    <w:uiPriority w:val="99"/>
    <w:rsid w:val="005579F0"/>
    <w:rPr>
      <w:rFonts w:ascii="Arial" w:eastAsia="Times New Roman" w:hAnsi="Arial" w:cs="Arial"/>
      <w:sz w:val="20"/>
      <w:szCs w:val="20"/>
      <w:lang w:eastAsia="ru-RU"/>
    </w:rPr>
  </w:style>
  <w:style w:type="paragraph" w:styleId="affa">
    <w:name w:val="annotation subject"/>
    <w:basedOn w:val="aff8"/>
    <w:next w:val="aff8"/>
    <w:link w:val="affb"/>
    <w:uiPriority w:val="99"/>
    <w:unhideWhenUsed/>
    <w:rsid w:val="005579F0"/>
    <w:rPr>
      <w:b/>
      <w:bCs/>
    </w:rPr>
  </w:style>
  <w:style w:type="character" w:customStyle="1" w:styleId="affb">
    <w:name w:val="Тема примечания Знак"/>
    <w:basedOn w:val="aff9"/>
    <w:link w:val="affa"/>
    <w:uiPriority w:val="99"/>
    <w:rsid w:val="005579F0"/>
    <w:rPr>
      <w:b/>
      <w:bCs/>
    </w:rPr>
  </w:style>
  <w:style w:type="paragraph" w:styleId="affc">
    <w:name w:val="caption"/>
    <w:basedOn w:val="a0"/>
    <w:next w:val="a0"/>
    <w:uiPriority w:val="99"/>
    <w:qFormat/>
    <w:rsid w:val="005579F0"/>
    <w:pPr>
      <w:widowControl w:val="0"/>
      <w:ind w:left="-57" w:right="-57" w:firstLine="709"/>
      <w:jc w:val="center"/>
    </w:pPr>
    <w:rPr>
      <w:rFonts w:eastAsia="Calibri"/>
      <w:b/>
      <w:sz w:val="20"/>
      <w:szCs w:val="28"/>
      <w:lang w:eastAsia="en-US"/>
    </w:rPr>
  </w:style>
  <w:style w:type="character" w:customStyle="1" w:styleId="18">
    <w:name w:val="Знак Знак1"/>
    <w:locked/>
    <w:rsid w:val="005579F0"/>
    <w:rPr>
      <w:sz w:val="28"/>
      <w:szCs w:val="28"/>
    </w:rPr>
  </w:style>
  <w:style w:type="paragraph" w:styleId="24">
    <w:name w:val="Body Text Indent 2"/>
    <w:basedOn w:val="a0"/>
    <w:link w:val="25"/>
    <w:uiPriority w:val="99"/>
    <w:rsid w:val="005579F0"/>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rsid w:val="005579F0"/>
    <w:rPr>
      <w:rFonts w:ascii="Times New Roman" w:eastAsia="Calibri" w:hAnsi="Times New Roman" w:cs="Times New Roman"/>
      <w:sz w:val="28"/>
      <w:szCs w:val="28"/>
    </w:rPr>
  </w:style>
  <w:style w:type="character" w:styleId="affd">
    <w:name w:val="line number"/>
    <w:rsid w:val="005579F0"/>
  </w:style>
  <w:style w:type="paragraph" w:styleId="affe">
    <w:name w:val="Document Map"/>
    <w:basedOn w:val="a0"/>
    <w:link w:val="19"/>
    <w:uiPriority w:val="99"/>
    <w:rsid w:val="005579F0"/>
    <w:pPr>
      <w:widowControl w:val="0"/>
      <w:ind w:firstLine="709"/>
      <w:jc w:val="both"/>
    </w:pPr>
    <w:rPr>
      <w:rFonts w:ascii="Tahoma" w:eastAsia="Calibri" w:hAnsi="Tahoma"/>
      <w:sz w:val="16"/>
      <w:szCs w:val="16"/>
      <w:lang w:eastAsia="en-US"/>
    </w:rPr>
  </w:style>
  <w:style w:type="character" w:customStyle="1" w:styleId="afff">
    <w:name w:val="Схема документа Знак"/>
    <w:basedOn w:val="a1"/>
    <w:link w:val="affe"/>
    <w:rsid w:val="005579F0"/>
    <w:rPr>
      <w:rFonts w:ascii="Tahoma" w:eastAsia="Times New Roman" w:hAnsi="Tahoma" w:cs="Tahoma"/>
      <w:sz w:val="16"/>
      <w:szCs w:val="16"/>
      <w:lang w:eastAsia="ru-RU"/>
    </w:rPr>
  </w:style>
  <w:style w:type="character" w:customStyle="1" w:styleId="19">
    <w:name w:val="Схема документа Знак1"/>
    <w:link w:val="affe"/>
    <w:uiPriority w:val="99"/>
    <w:rsid w:val="005579F0"/>
    <w:rPr>
      <w:rFonts w:ascii="Tahoma" w:eastAsia="Calibri" w:hAnsi="Tahoma" w:cs="Times New Roman"/>
      <w:sz w:val="16"/>
      <w:szCs w:val="16"/>
    </w:rPr>
  </w:style>
  <w:style w:type="character" w:customStyle="1" w:styleId="1a">
    <w:name w:val="Подзаголовок Знак1"/>
    <w:aliases w:val="Обычный таблица Знак1"/>
    <w:uiPriority w:val="99"/>
    <w:rsid w:val="005579F0"/>
    <w:rPr>
      <w:sz w:val="28"/>
      <w:szCs w:val="28"/>
      <w:lang w:val="ru-RU" w:eastAsia="ru-RU" w:bidi="ar-SA"/>
    </w:rPr>
  </w:style>
  <w:style w:type="paragraph" w:customStyle="1" w:styleId="stylet3">
    <w:name w:val="stylet3"/>
    <w:basedOn w:val="a0"/>
    <w:uiPriority w:val="99"/>
    <w:rsid w:val="005579F0"/>
    <w:pPr>
      <w:spacing w:before="100" w:beforeAutospacing="1" w:after="100" w:afterAutospacing="1"/>
      <w:ind w:firstLine="709"/>
    </w:pPr>
    <w:rPr>
      <w:rFonts w:eastAsia="Calibri"/>
      <w:sz w:val="28"/>
      <w:lang w:eastAsia="en-US"/>
    </w:rPr>
  </w:style>
  <w:style w:type="numbering" w:customStyle="1" w:styleId="110">
    <w:name w:val="Нет списка11"/>
    <w:next w:val="a3"/>
    <w:uiPriority w:val="99"/>
    <w:semiHidden/>
    <w:unhideWhenUsed/>
    <w:rsid w:val="005579F0"/>
  </w:style>
  <w:style w:type="numbering" w:customStyle="1" w:styleId="26">
    <w:name w:val="Нет списка2"/>
    <w:next w:val="a3"/>
    <w:uiPriority w:val="99"/>
    <w:semiHidden/>
    <w:unhideWhenUsed/>
    <w:rsid w:val="005579F0"/>
  </w:style>
  <w:style w:type="paragraph" w:customStyle="1" w:styleId="1b">
    <w:name w:val="Обычный1"/>
    <w:uiPriority w:val="99"/>
    <w:rsid w:val="005579F0"/>
    <w:pPr>
      <w:spacing w:after="0" w:line="240" w:lineRule="auto"/>
    </w:pPr>
    <w:rPr>
      <w:rFonts w:ascii="Times New Roman" w:eastAsia="Times New Roman" w:hAnsi="Times New Roman" w:cs="Times New Roman"/>
      <w:snapToGrid w:val="0"/>
      <w:sz w:val="20"/>
      <w:szCs w:val="20"/>
      <w:lang w:eastAsia="ru-RU"/>
    </w:rPr>
  </w:style>
  <w:style w:type="paragraph" w:customStyle="1" w:styleId="27">
    <w:name w:val="Обычный2"/>
    <w:uiPriority w:val="99"/>
    <w:rsid w:val="005579F0"/>
    <w:pPr>
      <w:spacing w:after="0" w:line="240" w:lineRule="auto"/>
    </w:pPr>
    <w:rPr>
      <w:rFonts w:ascii="Times New Roman" w:eastAsia="Times New Roman" w:hAnsi="Times New Roman" w:cs="Times New Roman"/>
      <w:snapToGrid w:val="0"/>
      <w:sz w:val="20"/>
      <w:szCs w:val="20"/>
      <w:lang w:eastAsia="ru-RU"/>
    </w:rPr>
  </w:style>
  <w:style w:type="character" w:styleId="afff0">
    <w:name w:val="Emphasis"/>
    <w:uiPriority w:val="20"/>
    <w:qFormat/>
    <w:rsid w:val="005579F0"/>
    <w:rPr>
      <w:i/>
      <w:iCs/>
    </w:rPr>
  </w:style>
  <w:style w:type="paragraph" w:customStyle="1" w:styleId="afff1">
    <w:name w:val="Центрированный (таблица)"/>
    <w:basedOn w:val="aff0"/>
    <w:next w:val="a0"/>
    <w:uiPriority w:val="99"/>
    <w:rsid w:val="005579F0"/>
    <w:pPr>
      <w:jc w:val="center"/>
    </w:pPr>
    <w:rPr>
      <w:rFonts w:ascii="Times New Roman" w:hAnsi="Times New Roman" w:cs="Times New Roman"/>
      <w:sz w:val="28"/>
    </w:rPr>
  </w:style>
  <w:style w:type="character" w:customStyle="1" w:styleId="apple-converted-space">
    <w:name w:val="apple-converted-space"/>
    <w:rsid w:val="005579F0"/>
  </w:style>
  <w:style w:type="character" w:customStyle="1" w:styleId="w">
    <w:name w:val="w"/>
    <w:rsid w:val="005579F0"/>
  </w:style>
  <w:style w:type="paragraph" w:customStyle="1" w:styleId="ConsPlusCell">
    <w:name w:val="ConsPlusCell"/>
    <w:uiPriority w:val="99"/>
    <w:rsid w:val="005579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2">
    <w:name w:val="Текст_Жирный"/>
    <w:uiPriority w:val="1"/>
    <w:qFormat/>
    <w:rsid w:val="005579F0"/>
    <w:rPr>
      <w:rFonts w:ascii="Times New Roman" w:hAnsi="Times New Roman"/>
      <w:b/>
    </w:rPr>
  </w:style>
  <w:style w:type="paragraph" w:customStyle="1" w:styleId="afff3">
    <w:name w:val="Таблица_название_таблицы"/>
    <w:next w:val="a0"/>
    <w:link w:val="afff4"/>
    <w:autoRedefine/>
    <w:qFormat/>
    <w:rsid w:val="005579F0"/>
    <w:pPr>
      <w:keepNext/>
      <w:spacing w:before="60" w:after="60" w:line="240" w:lineRule="auto"/>
      <w:jc w:val="center"/>
    </w:pPr>
    <w:rPr>
      <w:rFonts w:ascii="Times New Roman" w:eastAsia="Times New Roman" w:hAnsi="Times New Roman" w:cs="Times New Roman"/>
      <w:b/>
      <w:bCs/>
      <w:lang w:eastAsia="ru-RU"/>
    </w:rPr>
  </w:style>
  <w:style w:type="character" w:customStyle="1" w:styleId="afff4">
    <w:name w:val="Таблица_название_таблицы Знак"/>
    <w:link w:val="afff3"/>
    <w:rsid w:val="005579F0"/>
    <w:rPr>
      <w:rFonts w:ascii="Times New Roman" w:eastAsia="Times New Roman" w:hAnsi="Times New Roman" w:cs="Times New Roman"/>
      <w:b/>
      <w:bCs/>
      <w:lang w:eastAsia="ru-RU"/>
    </w:rPr>
  </w:style>
  <w:style w:type="paragraph" w:customStyle="1" w:styleId="111">
    <w:name w:val="Табличный_таблица_11"/>
    <w:link w:val="112"/>
    <w:qFormat/>
    <w:rsid w:val="005579F0"/>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5579F0"/>
    <w:rPr>
      <w:rFonts w:ascii="Times New Roman" w:eastAsia="Times New Roman" w:hAnsi="Times New Roman" w:cs="Times New Roman"/>
      <w:lang w:eastAsia="ru-RU"/>
    </w:rPr>
  </w:style>
  <w:style w:type="paragraph" w:customStyle="1" w:styleId="113">
    <w:name w:val="Табличный_боковик_11"/>
    <w:link w:val="114"/>
    <w:qFormat/>
    <w:rsid w:val="005579F0"/>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5579F0"/>
    <w:rPr>
      <w:rFonts w:ascii="Times New Roman" w:eastAsia="Times New Roman" w:hAnsi="Times New Roman" w:cs="Times New Roman"/>
      <w:szCs w:val="24"/>
      <w:lang w:eastAsia="ru-RU"/>
    </w:rPr>
  </w:style>
  <w:style w:type="paragraph" w:styleId="afff5">
    <w:name w:val="footnote text"/>
    <w:basedOn w:val="a0"/>
    <w:link w:val="afff6"/>
    <w:uiPriority w:val="99"/>
    <w:rsid w:val="005579F0"/>
    <w:rPr>
      <w:sz w:val="20"/>
      <w:szCs w:val="20"/>
    </w:rPr>
  </w:style>
  <w:style w:type="character" w:customStyle="1" w:styleId="afff6">
    <w:name w:val="Текст сноски Знак"/>
    <w:basedOn w:val="a1"/>
    <w:link w:val="afff5"/>
    <w:uiPriority w:val="99"/>
    <w:rsid w:val="005579F0"/>
    <w:rPr>
      <w:rFonts w:ascii="Times New Roman" w:eastAsia="Times New Roman" w:hAnsi="Times New Roman" w:cs="Times New Roman"/>
      <w:sz w:val="20"/>
      <w:szCs w:val="20"/>
      <w:lang w:eastAsia="ru-RU"/>
    </w:rPr>
  </w:style>
  <w:style w:type="character" w:styleId="afff7">
    <w:name w:val="footnote reference"/>
    <w:rsid w:val="005579F0"/>
    <w:rPr>
      <w:vertAlign w:val="superscript"/>
    </w:rPr>
  </w:style>
  <w:style w:type="numbering" w:customStyle="1" w:styleId="37">
    <w:name w:val="Нет списка3"/>
    <w:next w:val="a3"/>
    <w:uiPriority w:val="99"/>
    <w:semiHidden/>
    <w:unhideWhenUsed/>
    <w:rsid w:val="005579F0"/>
  </w:style>
  <w:style w:type="character" w:styleId="afff8">
    <w:name w:val="FollowedHyperlink"/>
    <w:basedOn w:val="a1"/>
    <w:uiPriority w:val="99"/>
    <w:unhideWhenUsed/>
    <w:rsid w:val="005579F0"/>
    <w:rPr>
      <w:color w:val="800080"/>
      <w:u w:val="single"/>
    </w:rPr>
  </w:style>
  <w:style w:type="numbering" w:customStyle="1" w:styleId="120">
    <w:name w:val="Нет списка12"/>
    <w:next w:val="a3"/>
    <w:uiPriority w:val="99"/>
    <w:semiHidden/>
    <w:unhideWhenUsed/>
    <w:rsid w:val="005579F0"/>
  </w:style>
  <w:style w:type="numbering" w:customStyle="1" w:styleId="210">
    <w:name w:val="Нет списка21"/>
    <w:next w:val="a3"/>
    <w:uiPriority w:val="99"/>
    <w:semiHidden/>
    <w:unhideWhenUsed/>
    <w:rsid w:val="005579F0"/>
  </w:style>
  <w:style w:type="numbering" w:customStyle="1" w:styleId="42">
    <w:name w:val="Нет списка4"/>
    <w:next w:val="a3"/>
    <w:uiPriority w:val="99"/>
    <w:semiHidden/>
    <w:unhideWhenUsed/>
    <w:rsid w:val="005579F0"/>
  </w:style>
  <w:style w:type="numbering" w:customStyle="1" w:styleId="52">
    <w:name w:val="Нет списка5"/>
    <w:next w:val="a3"/>
    <w:uiPriority w:val="99"/>
    <w:semiHidden/>
    <w:unhideWhenUsed/>
    <w:rsid w:val="005579F0"/>
  </w:style>
  <w:style w:type="numbering" w:customStyle="1" w:styleId="63">
    <w:name w:val="Нет списка6"/>
    <w:next w:val="a3"/>
    <w:uiPriority w:val="99"/>
    <w:semiHidden/>
    <w:unhideWhenUsed/>
    <w:rsid w:val="005579F0"/>
  </w:style>
  <w:style w:type="numbering" w:customStyle="1" w:styleId="72">
    <w:name w:val="Нет списка7"/>
    <w:next w:val="a3"/>
    <w:uiPriority w:val="99"/>
    <w:semiHidden/>
    <w:unhideWhenUsed/>
    <w:rsid w:val="005579F0"/>
  </w:style>
  <w:style w:type="numbering" w:customStyle="1" w:styleId="130">
    <w:name w:val="Нет списка13"/>
    <w:next w:val="a3"/>
    <w:uiPriority w:val="99"/>
    <w:semiHidden/>
    <w:unhideWhenUsed/>
    <w:rsid w:val="005579F0"/>
  </w:style>
  <w:style w:type="numbering" w:customStyle="1" w:styleId="220">
    <w:name w:val="Нет списка22"/>
    <w:next w:val="a3"/>
    <w:uiPriority w:val="99"/>
    <w:semiHidden/>
    <w:unhideWhenUsed/>
    <w:rsid w:val="005579F0"/>
  </w:style>
  <w:style w:type="numbering" w:customStyle="1" w:styleId="82">
    <w:name w:val="Нет списка8"/>
    <w:next w:val="a3"/>
    <w:uiPriority w:val="99"/>
    <w:semiHidden/>
    <w:unhideWhenUsed/>
    <w:rsid w:val="005579F0"/>
  </w:style>
  <w:style w:type="numbering" w:customStyle="1" w:styleId="92">
    <w:name w:val="Нет списка9"/>
    <w:next w:val="a3"/>
    <w:uiPriority w:val="99"/>
    <w:semiHidden/>
    <w:unhideWhenUsed/>
    <w:rsid w:val="005579F0"/>
  </w:style>
  <w:style w:type="numbering" w:customStyle="1" w:styleId="100">
    <w:name w:val="Нет списка10"/>
    <w:next w:val="a3"/>
    <w:uiPriority w:val="99"/>
    <w:semiHidden/>
    <w:unhideWhenUsed/>
    <w:rsid w:val="005579F0"/>
  </w:style>
  <w:style w:type="numbering" w:customStyle="1" w:styleId="140">
    <w:name w:val="Нет списка14"/>
    <w:next w:val="a3"/>
    <w:uiPriority w:val="99"/>
    <w:semiHidden/>
    <w:unhideWhenUsed/>
    <w:rsid w:val="005579F0"/>
  </w:style>
  <w:style w:type="numbering" w:customStyle="1" w:styleId="150">
    <w:name w:val="Нет списка15"/>
    <w:next w:val="a3"/>
    <w:uiPriority w:val="99"/>
    <w:semiHidden/>
    <w:unhideWhenUsed/>
    <w:rsid w:val="005579F0"/>
  </w:style>
  <w:style w:type="character" w:customStyle="1" w:styleId="blk">
    <w:name w:val="blk"/>
    <w:basedOn w:val="a1"/>
    <w:rsid w:val="003A3A59"/>
  </w:style>
</w:styles>
</file>

<file path=word/webSettings.xml><?xml version="1.0" encoding="utf-8"?>
<w:webSettings xmlns:r="http://schemas.openxmlformats.org/officeDocument/2006/relationships" xmlns:w="http://schemas.openxmlformats.org/wordprocessingml/2006/main">
  <w:divs>
    <w:div w:id="405307024">
      <w:bodyDiv w:val="1"/>
      <w:marLeft w:val="0"/>
      <w:marRight w:val="0"/>
      <w:marTop w:val="0"/>
      <w:marBottom w:val="0"/>
      <w:divBdr>
        <w:top w:val="none" w:sz="0" w:space="0" w:color="auto"/>
        <w:left w:val="none" w:sz="0" w:space="0" w:color="auto"/>
        <w:bottom w:val="none" w:sz="0" w:space="0" w:color="auto"/>
        <w:right w:val="none" w:sz="0" w:space="0" w:color="auto"/>
      </w:divBdr>
    </w:div>
    <w:div w:id="426462711">
      <w:bodyDiv w:val="1"/>
      <w:marLeft w:val="0"/>
      <w:marRight w:val="0"/>
      <w:marTop w:val="0"/>
      <w:marBottom w:val="0"/>
      <w:divBdr>
        <w:top w:val="none" w:sz="0" w:space="0" w:color="auto"/>
        <w:left w:val="none" w:sz="0" w:space="0" w:color="auto"/>
        <w:bottom w:val="none" w:sz="0" w:space="0" w:color="auto"/>
        <w:right w:val="none" w:sz="0" w:space="0" w:color="auto"/>
      </w:divBdr>
    </w:div>
    <w:div w:id="687607343">
      <w:bodyDiv w:val="1"/>
      <w:marLeft w:val="0"/>
      <w:marRight w:val="0"/>
      <w:marTop w:val="0"/>
      <w:marBottom w:val="0"/>
      <w:divBdr>
        <w:top w:val="none" w:sz="0" w:space="0" w:color="auto"/>
        <w:left w:val="none" w:sz="0" w:space="0" w:color="auto"/>
        <w:bottom w:val="none" w:sz="0" w:space="0" w:color="auto"/>
        <w:right w:val="none" w:sz="0" w:space="0" w:color="auto"/>
      </w:divBdr>
    </w:div>
    <w:div w:id="16263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49C9C0910F7463BCAAF48B0E6373140661F6C6C889335029526AF0F7C568DC1433A79240D0286C1C1EFs17CF" TargetMode="External"/><Relationship Id="rId13" Type="http://schemas.openxmlformats.org/officeDocument/2006/relationships/hyperlink" Target="consultantplus://offline/ref=59749C9C0910F7463BCAB145A68A69384B6D416969829D6B5CCA7DF258755CDA860C633B60000687sC79F" TargetMode="External"/><Relationship Id="rId18" Type="http://schemas.openxmlformats.org/officeDocument/2006/relationships/hyperlink" Target="consultantplus://offline/ref=59749C9C0910F7463BCAB145A68A69384B6D416969829D6B5CCA7DF258755CDA860C633B6000068FsC74F" TargetMode="External"/><Relationship Id="rId26" Type="http://schemas.openxmlformats.org/officeDocument/2006/relationships/hyperlink" Target="consultantplus://offline/ref=59749C9C0910F7463BCAB145A68A69384B6D416969829D6B5CCA7DF258755CDA860C633B60000687sC77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9749C9C0910F7463BCAB145A68A69384B6D416969829D6B5CCA7DF258755CDA860C633B60000486sC76F" TargetMode="External"/><Relationship Id="rId34" Type="http://schemas.openxmlformats.org/officeDocument/2006/relationships/hyperlink" Target="http://www.consultant.ru/document/cons_doc_LAW_51040/c1c2bfc679fb74ed4c4da6be176c8d5a7da42c49/" TargetMode="External"/><Relationship Id="rId7" Type="http://schemas.openxmlformats.org/officeDocument/2006/relationships/hyperlink" Target="consultantplus://offline/ref=59749C9C0910F7463BCAB145A68A69384B6D40606D859D6B5CCA7DF258755CDA860C633B60010383sC73F" TargetMode="External"/><Relationship Id="rId12" Type="http://schemas.openxmlformats.org/officeDocument/2006/relationships/hyperlink" Target="consultantplus://offline/ref=59749C9C0910F7463BCAAF48B0E6373140661F6C67819238049526AF0F7C568DC1433A79240D0286C1C1EFs178F" TargetMode="External"/><Relationship Id="rId17" Type="http://schemas.openxmlformats.org/officeDocument/2006/relationships/hyperlink" Target="consultantplus://offline/ref=59749C9C0910F7463BCAAF48B0E6373140661F6C6687973E059526AF0F7C568DsC71F" TargetMode="External"/><Relationship Id="rId25" Type="http://schemas.openxmlformats.org/officeDocument/2006/relationships/hyperlink" Target="consultantplus://offline/ref=59749C9C0910F7463BCAB145A68A69384B6D416969829D6B5CCA7DF258s775F" TargetMode="External"/><Relationship Id="rId33" Type="http://schemas.openxmlformats.org/officeDocument/2006/relationships/hyperlink" Target="http://www.consultant.ru/document/cons_doc_LAW_51040/36fb3e57a8031adb90c7b7d13d835d1f31efff6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9749C9C0910F7463BCAAF48B0E6373140661F6C6687973E059526AF0F7C568DsC71F" TargetMode="External"/><Relationship Id="rId20" Type="http://schemas.openxmlformats.org/officeDocument/2006/relationships/hyperlink" Target="consultantplus://offline/ref=59749C9C0910F7463BCAB145A68A69384B6D416969829D6B5CCA7DF258755CDA860C633B6000058FsC76F" TargetMode="External"/><Relationship Id="rId29" Type="http://schemas.openxmlformats.org/officeDocument/2006/relationships/hyperlink" Target="consultantplus://offline/ref=59749C9C0910F7463BCAAF48B0E6373140661F6C6C889335029526AF0F7C568DC1433A79240D0286C1C1EFs17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897C6CFF7707B043FEA25CAC43739D93530DFB87416D5FB283FA3DAF42CB038565330B300ADBBAZ4a1I" TargetMode="External"/><Relationship Id="rId24" Type="http://schemas.openxmlformats.org/officeDocument/2006/relationships/hyperlink" Target="consultantplus://offline/ref=59749C9C0910F7463BCAB145A68A69384B6D416969829D6B5CCA7DF258s775F" TargetMode="External"/><Relationship Id="rId32" Type="http://schemas.openxmlformats.org/officeDocument/2006/relationships/hyperlink" Target="http://www.consultant.ru/document/cons_doc_LAW_51040/36fb3e57a8031adb90c7b7d13d835d1f31efff63/" TargetMode="External"/><Relationship Id="rId37" Type="http://schemas.openxmlformats.org/officeDocument/2006/relationships/hyperlink" Target="http://www.consultant.ru/document/cons_doc_LAW_33773/fb3b9f6c5786727ec9ea99d18258678dcbe363ef/" TargetMode="External"/><Relationship Id="rId5" Type="http://schemas.openxmlformats.org/officeDocument/2006/relationships/footnotes" Target="footnotes.xml"/><Relationship Id="rId15" Type="http://schemas.openxmlformats.org/officeDocument/2006/relationships/hyperlink" Target="consultantplus://offline/ref=59749C9C0910F7463BCAAF48B0E6373140661F6C6C889335029526AF0F7C568DC1433A79240D0286C1C1EFs17CF" TargetMode="External"/><Relationship Id="rId23" Type="http://schemas.openxmlformats.org/officeDocument/2006/relationships/hyperlink" Target="consultantplus://offline/ref=59749C9C0910F7463BCAB145A68A69384B6D416969829D6B5CCA7DF258s775F" TargetMode="External"/><Relationship Id="rId28" Type="http://schemas.openxmlformats.org/officeDocument/2006/relationships/hyperlink" Target="consultantplus://offline/ref=59749C9C0910F7463BCAB145A68A69384B6D416969829D6B5CCA7DF258755CDA860C633B60000687sC71F" TargetMode="External"/><Relationship Id="rId36" Type="http://schemas.openxmlformats.org/officeDocument/2006/relationships/hyperlink" Target="http://www.consultant.ru/document/cons_doc_LAW_51040/312302f37ac9299771d2bf4f9b4bb797fb476948/" TargetMode="External"/><Relationship Id="rId10" Type="http://schemas.openxmlformats.org/officeDocument/2006/relationships/hyperlink" Target="consultantplus://offline/ref=3B897C6CFF7707B043FEA25CAC43739D93530DFB87416D5FB283FA3DAF42CB038565330B300ADBBAZ4a2I" TargetMode="External"/><Relationship Id="rId19" Type="http://schemas.openxmlformats.org/officeDocument/2006/relationships/hyperlink" Target="consultantplus://offline/ref=59749C9C0910F7463BCAB145A68A69384B6D416969829D6B5CCA7DF258755CDA860C633B60000587sC74F" TargetMode="External"/><Relationship Id="rId31" Type="http://schemas.openxmlformats.org/officeDocument/2006/relationships/hyperlink" Target="consultantplus://offline/ref=59749C9C0910F7463BCAAF48B0E6373140661F6C6C889335029526AF0F7C568DC1433A79240D0286C1C1EFs17CF" TargetMode="External"/><Relationship Id="rId4" Type="http://schemas.openxmlformats.org/officeDocument/2006/relationships/webSettings" Target="webSettings.xml"/><Relationship Id="rId9" Type="http://schemas.openxmlformats.org/officeDocument/2006/relationships/hyperlink" Target="consultantplus://offline/ref=3B897C6CFF7707B043FEA25CAC43739D93530DFB87416D5FB283FA3DAF42CB038565330B300ADABEZ4a5I" TargetMode="External"/><Relationship Id="rId14" Type="http://schemas.openxmlformats.org/officeDocument/2006/relationships/hyperlink" Target="consultantplus://offline/ref=59749C9C0910F7463BCAAF48B0E6373140661F6C6687973E059526AF0F7C568DsC71F" TargetMode="External"/><Relationship Id="rId22" Type="http://schemas.openxmlformats.org/officeDocument/2006/relationships/hyperlink" Target="consultantplus://offline/ref=59749C9C0910F7463BCAB145A68A69384B6D416969829D6B5CCA7DF258s775F" TargetMode="External"/><Relationship Id="rId27" Type="http://schemas.openxmlformats.org/officeDocument/2006/relationships/hyperlink" Target="consultantplus://offline/ref=59749C9C0910F7463BCAB145A68A69384B6D416969829D6B5CCA7DF258755CDA860C633B6000078EsC76F" TargetMode="External"/><Relationship Id="rId30" Type="http://schemas.openxmlformats.org/officeDocument/2006/relationships/hyperlink" Target="consultantplus://offline/ref=59749C9C0910F7463BCAAF48B0E6373140661F6C6C889335029526AF0F7C568DC1433A79240D0286C1C1EFs17CF" TargetMode="External"/><Relationship Id="rId35" Type="http://schemas.openxmlformats.org/officeDocument/2006/relationships/hyperlink" Target="http://www.consultant.ru/document/cons_doc_LAW_51040/36fb3e57a8031adb90c7b7d13d835d1f31efff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17775</Words>
  <Characters>101324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user65</dc:creator>
  <cp:lastModifiedBy>user67</cp:lastModifiedBy>
  <cp:revision>41</cp:revision>
  <dcterms:created xsi:type="dcterms:W3CDTF">2017-03-20T03:50:00Z</dcterms:created>
  <dcterms:modified xsi:type="dcterms:W3CDTF">2019-10-31T04:58:00Z</dcterms:modified>
</cp:coreProperties>
</file>