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EE" w:rsidRPr="00E620EE" w:rsidRDefault="00E620EE" w:rsidP="00D029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E620EE" w:rsidRPr="00E620EE" w:rsidRDefault="00E620EE" w:rsidP="00D02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620EE" w:rsidRPr="00E620EE" w:rsidRDefault="00E620EE" w:rsidP="00D02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БЕЛЕНСКОГО СЕЛЬСОВЕТА</w:t>
      </w:r>
    </w:p>
    <w:p w:rsidR="00E620EE" w:rsidRPr="00E620EE" w:rsidRDefault="00E620EE" w:rsidP="00D02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КАРАСУКСКОГО РАЙОНА  НОВОСИБИРСКОЙ ОБЛАСТИ</w:t>
      </w:r>
    </w:p>
    <w:p w:rsidR="00E620EE" w:rsidRDefault="00E620EE" w:rsidP="00D02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E620EE" w:rsidRDefault="00E620EE" w:rsidP="00D02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E620EE" w:rsidRDefault="00E620EE" w:rsidP="00D02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(Двадцать восьмая сессия)</w:t>
      </w:r>
    </w:p>
    <w:p w:rsidR="00670520" w:rsidRDefault="00E620EE" w:rsidP="00D02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29.12.2014</w:t>
      </w:r>
      <w:r w:rsidRPr="00E620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20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E620EE">
        <w:rPr>
          <w:rFonts w:ascii="Times New Roman" w:hAnsi="Times New Roman" w:cs="Times New Roman"/>
          <w:sz w:val="28"/>
          <w:szCs w:val="28"/>
        </w:rPr>
        <w:t xml:space="preserve">№146   </w:t>
      </w:r>
    </w:p>
    <w:p w:rsidR="00E620EE" w:rsidRPr="00E620EE" w:rsidRDefault="00E620EE" w:rsidP="00D02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620EE" w:rsidRPr="00E620EE" w:rsidRDefault="00E620EE" w:rsidP="00E62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 xml:space="preserve">О плане социально-экономического развития </w:t>
      </w:r>
      <w:proofErr w:type="spellStart"/>
      <w:r w:rsidRPr="00E620EE">
        <w:rPr>
          <w:rFonts w:ascii="Times New Roman" w:hAnsi="Times New Roman" w:cs="Times New Roman"/>
          <w:b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</w:t>
      </w:r>
    </w:p>
    <w:p w:rsidR="00E620EE" w:rsidRPr="00E620EE" w:rsidRDefault="00E620EE" w:rsidP="00E62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на 2015 год и плановый период 2016 и 2017 годов.</w:t>
      </w:r>
    </w:p>
    <w:p w:rsidR="00E620EE" w:rsidRPr="00E620EE" w:rsidRDefault="00E620EE" w:rsidP="00E6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20E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о прогнозировании, программах и планах социально-экономического развития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принятым решением Совета депутатов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руководствуясь Уставом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сельсовета, Совет депутатов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РЕШИЛ:</w:t>
      </w:r>
    </w:p>
    <w:p w:rsidR="00E620EE" w:rsidRPr="00E620EE" w:rsidRDefault="00E620EE" w:rsidP="00E620EE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Принять план социально-экономического развития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на 2015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0EE">
        <w:rPr>
          <w:rFonts w:ascii="Times New Roman" w:hAnsi="Times New Roman" w:cs="Times New Roman"/>
          <w:sz w:val="28"/>
          <w:szCs w:val="28"/>
        </w:rPr>
        <w:t>2016 и 2017 годов.</w:t>
      </w:r>
    </w:p>
    <w:p w:rsidR="00E620EE" w:rsidRPr="00E620EE" w:rsidRDefault="00E620EE" w:rsidP="00E620EE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E620EE" w:rsidRDefault="00E620EE" w:rsidP="00E620EE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0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бюджетной, налоговой и финансово-экономической политике.</w:t>
      </w:r>
    </w:p>
    <w:p w:rsidR="00670520" w:rsidRPr="00E620EE" w:rsidRDefault="00670520" w:rsidP="00E620EE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67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Глава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E620EE" w:rsidRPr="00E620EE" w:rsidRDefault="00E620EE" w:rsidP="0067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Карасукского района</w:t>
      </w:r>
    </w:p>
    <w:p w:rsidR="00E620EE" w:rsidRPr="00E620EE" w:rsidRDefault="00E620EE" w:rsidP="0067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Карасукского района                                       Новосибирской области</w:t>
      </w:r>
    </w:p>
    <w:p w:rsidR="00E620EE" w:rsidRPr="00E620EE" w:rsidRDefault="00E620EE" w:rsidP="0067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295A" w:rsidRDefault="00E620EE" w:rsidP="0067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20EE">
        <w:rPr>
          <w:rFonts w:ascii="Times New Roman" w:hAnsi="Times New Roman" w:cs="Times New Roman"/>
          <w:sz w:val="28"/>
          <w:szCs w:val="28"/>
        </w:rPr>
        <w:t>____________Л.А.Баган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                                  ____________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В.Ф.Бурч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95A" w:rsidRDefault="00D0295A" w:rsidP="0067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95A" w:rsidRDefault="00D0295A" w:rsidP="0067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95A" w:rsidRDefault="00D0295A" w:rsidP="0067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0EE" w:rsidRDefault="00E620EE" w:rsidP="0067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70520" w:rsidRDefault="00670520" w:rsidP="0067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520" w:rsidRDefault="00670520" w:rsidP="0067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520" w:rsidRDefault="00670520" w:rsidP="0067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520" w:rsidRPr="00E620EE" w:rsidRDefault="00670520" w:rsidP="0067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620EE" w:rsidRPr="00E620EE" w:rsidRDefault="00E620EE" w:rsidP="00E62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  </w:t>
      </w:r>
      <w:proofErr w:type="spellStart"/>
      <w:r w:rsidRPr="00E620EE">
        <w:rPr>
          <w:rFonts w:ascii="Times New Roman" w:hAnsi="Times New Roman" w:cs="Times New Roman"/>
          <w:b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 Новосибирской области на 2015 и плановый         период 2016 и 2017 годов.</w:t>
      </w:r>
    </w:p>
    <w:p w:rsidR="00E620EE" w:rsidRPr="00E620EE" w:rsidRDefault="00E620EE" w:rsidP="00E62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E620EE" w:rsidRPr="00E620EE" w:rsidRDefault="00E620EE" w:rsidP="00E620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7015"/>
        <w:gridCol w:w="1416"/>
      </w:tblGrid>
      <w:tr w:rsidR="00E620EE" w:rsidRPr="00E620EE" w:rsidTr="00E620EE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социально-экономического развития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за 2014 год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0EE" w:rsidRPr="00E620EE" w:rsidTr="00E620EE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Приоритеты социально-экономического развития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на 2015 год и плановый период 2016 и 2017 годов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20EE" w:rsidRPr="00E620EE" w:rsidTr="00E620EE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показатели социально-экономического развития муниципального образования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на 2015 год и плановый период 2016 и 2017 годов</w:t>
            </w: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620EE" w:rsidRPr="00E620EE" w:rsidTr="00E620EE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социально-экономического развития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</w:t>
            </w: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2015 год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и плановый период 2016 и 2017 годов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620EE" w:rsidRPr="00E620EE" w:rsidTr="00E620EE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>Среднесрочные целевые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620EE" w:rsidRPr="00E620EE" w:rsidTr="00E620EE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План действий по решению задач, достижению основных показателей социально-экономического развития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на 2015год и плановый период 2016 и 2017 годов.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E620EE" w:rsidRPr="00E620EE" w:rsidRDefault="00E620EE" w:rsidP="00E62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социально-экономического развития</w:t>
      </w:r>
    </w:p>
    <w:p w:rsidR="00E620EE" w:rsidRPr="00E620EE" w:rsidRDefault="00E620EE" w:rsidP="00E620E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20EE">
        <w:rPr>
          <w:rFonts w:ascii="Times New Roman" w:hAnsi="Times New Roman" w:cs="Times New Roman"/>
          <w:b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b/>
          <w:sz w:val="28"/>
          <w:szCs w:val="28"/>
        </w:rPr>
        <w:t xml:space="preserve"> сельсовета за  2014 год</w:t>
      </w:r>
    </w:p>
    <w:p w:rsidR="00E620EE" w:rsidRPr="00E620EE" w:rsidRDefault="00E620EE" w:rsidP="00E620E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Территория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 общей площадью 15563га расположена в юго-западной части Новосибирской области на расстоянии 340 км от    областного центра г. Новосибирска, в 40 км от районного центра и ближайшей железнодорожной станции г. Карасука. Граничит с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Ирбизинским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сельсоветом,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Чернокурьинским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сельсоветом, Веселовским сельсоветом Краснозерского района.</w:t>
      </w:r>
    </w:p>
    <w:p w:rsidR="00E620EE" w:rsidRPr="00E620EE" w:rsidRDefault="00E620EE" w:rsidP="00E620EE">
      <w:pPr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Административным центром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 является село Белое.</w:t>
      </w:r>
    </w:p>
    <w:p w:rsidR="00E620EE" w:rsidRPr="00E620EE" w:rsidRDefault="00E620EE" w:rsidP="00E620EE">
      <w:pPr>
        <w:tabs>
          <w:tab w:val="left" w:pos="12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В 2014 году деятельность  администрации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 направлена на проведение мероприятий для обеспечения роста благосостояния и качества жизни населения.</w:t>
      </w:r>
    </w:p>
    <w:p w:rsidR="00E620EE" w:rsidRPr="00E620EE" w:rsidRDefault="00E620EE" w:rsidP="00E620EE">
      <w:pPr>
        <w:tabs>
          <w:tab w:val="left" w:pos="12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териитории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зарегистрированы  предприятия: СПК колхоз «Имени Ленина», МБОУ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Беленская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СОШ, МБДОУ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Беленский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детский сад,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Беленский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Отдельный Пожарный Пост, МКУ  ОУК (муниципальное казенное учреждение объедение учреждений культуры)в которое входит СДК с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елое, 2 магазина  торгового предприятия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,1 магазин ИП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Н.М., узел связи, почтовое отделение, филиал Сбербанка России, 2 КФХ по производству зерна.</w:t>
      </w:r>
    </w:p>
    <w:p w:rsidR="00E620EE" w:rsidRPr="00E620EE" w:rsidRDefault="00E620EE" w:rsidP="00E620EE">
      <w:pPr>
        <w:tabs>
          <w:tab w:val="left" w:pos="12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Население. Рынок труда. Доходы.</w:t>
      </w:r>
    </w:p>
    <w:p w:rsidR="00E620EE" w:rsidRPr="00E620EE" w:rsidRDefault="00E620EE" w:rsidP="00E620EE">
      <w:pPr>
        <w:tabs>
          <w:tab w:val="left" w:pos="12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Численность населения на 01.01.2014 года составляет 860 человек, из них:  дети от рождения до 18 лет – 208 человек, в трудоспособном возрасте 505 человек, из них женщин от 16 лет до 55 лет – 230 человек, мужчин от 16 лет до 60 лет – 219 человек,  старше трудоспособного возраста 203 человек. </w:t>
      </w:r>
      <w:r w:rsidRPr="00E620EE">
        <w:rPr>
          <w:rFonts w:ascii="Times New Roman" w:hAnsi="Times New Roman" w:cs="Times New Roman"/>
          <w:bCs/>
          <w:sz w:val="28"/>
          <w:szCs w:val="28"/>
        </w:rPr>
        <w:t>Большая часть трудоспособного населения работает вахтовым методом (</w:t>
      </w:r>
      <w:proofErr w:type="gramStart"/>
      <w:r w:rsidRPr="00E620E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E620EE">
        <w:rPr>
          <w:rFonts w:ascii="Times New Roman" w:hAnsi="Times New Roman" w:cs="Times New Roman"/>
          <w:bCs/>
          <w:sz w:val="28"/>
          <w:szCs w:val="28"/>
        </w:rPr>
        <w:t>. Карасук, г. Сургут, г. Новосибирск).</w:t>
      </w:r>
    </w:p>
    <w:p w:rsidR="00E620EE" w:rsidRPr="00E620EE" w:rsidRDefault="00E620EE" w:rsidP="00E620EE">
      <w:pPr>
        <w:tabs>
          <w:tab w:val="left" w:pos="12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Родилось в 2014 году 6 детей, из них 4 мальчика, 2 девочки по сравнению с 2013 годом родилось 2 детей, из них 1 мальчик и 1 девочка. Этот показатель из года в год остаётся достаточно низким.</w:t>
      </w:r>
    </w:p>
    <w:p w:rsidR="00E620EE" w:rsidRPr="00E620EE" w:rsidRDefault="00E620EE" w:rsidP="00E620EE">
      <w:pPr>
        <w:tabs>
          <w:tab w:val="left" w:pos="12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Умерло в 2014 году14 человек, на 7 человек меньше чем в 2013 году из них трудоспособных 3 человека, на 2 человека меньше, чем в 2013 году. Наблюдается устойчивое преобладание числа 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 над родившимися.</w:t>
      </w:r>
    </w:p>
    <w:p w:rsidR="00E620EE" w:rsidRPr="00E620EE" w:rsidRDefault="00E620EE" w:rsidP="00E620EE">
      <w:pPr>
        <w:tabs>
          <w:tab w:val="left" w:pos="12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lastRenderedPageBreak/>
        <w:t>В центре занятости населения состоит на учете 3 человека, уровень безработицы составляет 1,0%.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ab/>
        <w:t>В 2014 году отмечен рост заработной платы (7918 руб.) к уровню 2013 года на 1,1%.</w:t>
      </w:r>
    </w:p>
    <w:p w:rsidR="00E620EE" w:rsidRPr="00E620EE" w:rsidRDefault="00E620EE" w:rsidP="00E6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Среднедушевые доходы населения  возрастут в 1,2  раза и составят 5094 рублей.</w:t>
      </w:r>
    </w:p>
    <w:p w:rsidR="00E620EE" w:rsidRPr="00E620EE" w:rsidRDefault="00E620EE" w:rsidP="00E6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  <w:r w:rsidRPr="00E62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На территории поселения сельскохозяйственным производством занимаются: СПК колхоз « Имени Ленина», два фермерских крестьянских хозяйства, 289 ЛПХ, специализацией которых является животноводство и растениеводство. 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Основное направление нацелено на развитие животноводства, которое дает стабильный доход. Для этого необходимо иметь достаточную кормовую базу. 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В 2014 году планируется увеличить объем сельскохозяйственной продукции во всех категориях хозяйств до 130% к уровню 2013 года. Сельскохозяйственное производство на душу населения вырастет до 6500 рублей. 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Увеличение производства мяса и молока, производимого во всех категориях хозяйств сельсовета должно увеличиться до2.1 тыс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>онн.</w:t>
      </w:r>
    </w:p>
    <w:p w:rsidR="00E620EE" w:rsidRPr="00E620EE" w:rsidRDefault="00E620EE" w:rsidP="00E620EE">
      <w:pPr>
        <w:pStyle w:val="ab"/>
        <w:ind w:firstLine="709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>Общая посевная площадь составляет –в СПК «Колхоз им</w:t>
      </w:r>
      <w:proofErr w:type="gramStart"/>
      <w:r w:rsidRPr="00E620EE">
        <w:rPr>
          <w:rFonts w:ascii="Times New Roman" w:hAnsi="Times New Roman" w:cs="Times New Roman"/>
          <w:b w:val="0"/>
          <w:bCs w:val="0"/>
          <w:szCs w:val="28"/>
        </w:rPr>
        <w:t>.Л</w:t>
      </w:r>
      <w:proofErr w:type="gramEnd"/>
      <w:r w:rsidRPr="00E620EE">
        <w:rPr>
          <w:rFonts w:ascii="Times New Roman" w:hAnsi="Times New Roman" w:cs="Times New Roman"/>
          <w:b w:val="0"/>
          <w:bCs w:val="0"/>
          <w:szCs w:val="28"/>
        </w:rPr>
        <w:t>енина» - 4510га, крестьянском - фермерском хозяйстве 55351 га, в личных подсобных хозяйствах на площади 127 га, выращиваются овощи и картофель. Зерновых культур в 2014 году убрано в СПК «Колхоз им</w:t>
      </w:r>
      <w:proofErr w:type="gramStart"/>
      <w:r w:rsidRPr="00E620EE">
        <w:rPr>
          <w:rFonts w:ascii="Times New Roman" w:hAnsi="Times New Roman" w:cs="Times New Roman"/>
          <w:b w:val="0"/>
          <w:bCs w:val="0"/>
          <w:szCs w:val="28"/>
        </w:rPr>
        <w:t>.Л</w:t>
      </w:r>
      <w:proofErr w:type="gram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енина»  2,7тыс.тонн. Сена заготовлено 720 тонн, против 2013 года, где было заготовлено 900 тонн, на 180тонн меньше, в связи с засушливым летним периодом. Закончена инвентаризация земель 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сельхозназначения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>, опубликованы списки  невостребованных земель.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 xml:space="preserve">Торговля и платные услуги. 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pStyle w:val="ab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szCs w:val="28"/>
        </w:rPr>
        <w:lastRenderedPageBreak/>
        <w:tab/>
      </w:r>
      <w:r w:rsidRPr="00E620EE">
        <w:rPr>
          <w:rFonts w:ascii="Times New Roman" w:hAnsi="Times New Roman" w:cs="Times New Roman"/>
          <w:b w:val="0"/>
          <w:bCs w:val="0"/>
          <w:szCs w:val="28"/>
        </w:rPr>
        <w:t>По состоянию на 01.01.2014 года в поселении функционирует четыре торговых точек, в том числе: 2 стационарных магазина (из них магазинов потребительской кооперации – два),  два магазина  частные (индивидуальных предпринимателей). За 2014 год оборот розничной торговли  : 6,3 млн</w:t>
      </w:r>
      <w:proofErr w:type="gramStart"/>
      <w:r w:rsidRPr="00E620EE">
        <w:rPr>
          <w:rFonts w:ascii="Times New Roman" w:hAnsi="Times New Roman" w:cs="Times New Roman"/>
          <w:b w:val="0"/>
          <w:bCs w:val="0"/>
          <w:szCs w:val="28"/>
        </w:rPr>
        <w:t>.р</w:t>
      </w:r>
      <w:proofErr w:type="gramEnd"/>
      <w:r w:rsidRPr="00E620EE">
        <w:rPr>
          <w:rFonts w:ascii="Times New Roman" w:hAnsi="Times New Roman" w:cs="Times New Roman"/>
          <w:b w:val="0"/>
          <w:bCs w:val="0"/>
          <w:szCs w:val="28"/>
        </w:rPr>
        <w:t>уб. ( в потребительской кооперации), на 2015 год запланирован в сумме 6,5млн.руб.</w:t>
      </w:r>
    </w:p>
    <w:p w:rsidR="00E620EE" w:rsidRPr="00E620EE" w:rsidRDefault="00E620EE" w:rsidP="00E620EE">
      <w:pPr>
        <w:pStyle w:val="ab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>Работают две столовые (школьная и СПК «Колхоз им</w:t>
      </w:r>
      <w:proofErr w:type="gramStart"/>
      <w:r w:rsidRPr="00E620EE">
        <w:rPr>
          <w:rFonts w:ascii="Times New Roman" w:hAnsi="Times New Roman" w:cs="Times New Roman"/>
          <w:b w:val="0"/>
          <w:bCs w:val="0"/>
          <w:szCs w:val="28"/>
        </w:rPr>
        <w:t>.Л</w:t>
      </w:r>
      <w:proofErr w:type="gramEnd"/>
      <w:r w:rsidRPr="00E620EE">
        <w:rPr>
          <w:rFonts w:ascii="Times New Roman" w:hAnsi="Times New Roman" w:cs="Times New Roman"/>
          <w:b w:val="0"/>
          <w:bCs w:val="0"/>
          <w:szCs w:val="28"/>
        </w:rPr>
        <w:t>енина»).</w:t>
      </w:r>
      <w:r w:rsidRPr="00E620EE">
        <w:rPr>
          <w:rFonts w:ascii="Times New Roman" w:hAnsi="Times New Roman" w:cs="Times New Roman"/>
          <w:b w:val="0"/>
          <w:bCs w:val="0"/>
          <w:szCs w:val="28"/>
        </w:rPr>
        <w:tab/>
      </w:r>
    </w:p>
    <w:p w:rsidR="00E620EE" w:rsidRPr="00E620EE" w:rsidRDefault="00E620EE" w:rsidP="00E620EE">
      <w:pPr>
        <w:pStyle w:val="ab"/>
        <w:ind w:firstLine="709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В последние годы в развитии розничной торговли прослеживаются положительные тенденции. 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Оборот розничной торговли за 2014 год, включая общественное питание, должен вырасти  до 7,030 млн. рублей.  Оборот розничной торговли на душу населения к 2015 году должен составить не менее 7300 рублей.</w:t>
      </w:r>
    </w:p>
    <w:p w:rsidR="00E620EE" w:rsidRPr="00E620EE" w:rsidRDefault="00E620EE" w:rsidP="00E620EE">
      <w:pPr>
        <w:pStyle w:val="ab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ab/>
        <w:t>По состоянию на 01.01.2014 года в поселении функционирует четыре торговых точек, в том числе: 2 стационарных магазина (из них магазинов потребительской кооперации – два),  два магазина  частные (индивидуальных предпринимателей). Работают две столовые (школьная и СПК «Колхоз им</w:t>
      </w:r>
      <w:proofErr w:type="gramStart"/>
      <w:r w:rsidRPr="00E620EE">
        <w:rPr>
          <w:rFonts w:ascii="Times New Roman" w:hAnsi="Times New Roman" w:cs="Times New Roman"/>
          <w:b w:val="0"/>
          <w:bCs w:val="0"/>
          <w:szCs w:val="28"/>
        </w:rPr>
        <w:t>.Л</w:t>
      </w:r>
      <w:proofErr w:type="gramEnd"/>
      <w:r w:rsidRPr="00E620EE">
        <w:rPr>
          <w:rFonts w:ascii="Times New Roman" w:hAnsi="Times New Roman" w:cs="Times New Roman"/>
          <w:b w:val="0"/>
          <w:bCs w:val="0"/>
          <w:szCs w:val="28"/>
        </w:rPr>
        <w:t>енина»).</w:t>
      </w:r>
      <w:r w:rsidRPr="00E620EE">
        <w:rPr>
          <w:rFonts w:ascii="Times New Roman" w:hAnsi="Times New Roman" w:cs="Times New Roman"/>
          <w:b w:val="0"/>
          <w:bCs w:val="0"/>
          <w:szCs w:val="28"/>
        </w:rPr>
        <w:tab/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ab/>
      </w:r>
    </w:p>
    <w:p w:rsidR="00E620EE" w:rsidRPr="00E620EE" w:rsidRDefault="00E620EE" w:rsidP="00E620EE">
      <w:pPr>
        <w:pStyle w:val="ab"/>
        <w:ind w:firstLine="720"/>
        <w:jc w:val="both"/>
        <w:rPr>
          <w:rFonts w:ascii="Times New Roman" w:hAnsi="Times New Roman" w:cs="Times New Roman"/>
          <w:bCs w:val="0"/>
          <w:szCs w:val="28"/>
        </w:rPr>
      </w:pPr>
      <w:r w:rsidRPr="00E620EE">
        <w:rPr>
          <w:rFonts w:ascii="Times New Roman" w:hAnsi="Times New Roman" w:cs="Times New Roman"/>
          <w:bCs w:val="0"/>
          <w:szCs w:val="28"/>
        </w:rPr>
        <w:t>Здравоохранение.</w:t>
      </w:r>
    </w:p>
    <w:p w:rsidR="00E620EE" w:rsidRPr="00E620EE" w:rsidRDefault="00E620EE" w:rsidP="00E620EE">
      <w:pPr>
        <w:pStyle w:val="ab"/>
        <w:ind w:firstLine="720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Медицинское обслуживание жителей 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сельсовета      осуществляет  ФАП.</w:t>
      </w:r>
    </w:p>
    <w:p w:rsidR="00E620EE" w:rsidRPr="00E620EE" w:rsidRDefault="00E620EE" w:rsidP="00E620EE">
      <w:pPr>
        <w:pStyle w:val="ab"/>
        <w:ind w:firstLine="720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Укомплектованность 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ФАПа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медперсоналом (число занятых должностей к числу штатных должностей) 85%. Возникла необходимость в фельдшере. Медработники получают все льготы предусмотренные Законодательством, повышают  квалификацию, имеют категории. Осуществляется  постоянное диспансерное наблюдение за </w:t>
      </w:r>
      <w:proofErr w:type="gramStart"/>
      <w:r w:rsidRPr="00E620EE">
        <w:rPr>
          <w:rFonts w:ascii="Times New Roman" w:hAnsi="Times New Roman" w:cs="Times New Roman"/>
          <w:b w:val="0"/>
          <w:bCs w:val="0"/>
          <w:szCs w:val="28"/>
        </w:rPr>
        <w:t>состоящими</w:t>
      </w:r>
      <w:proofErr w:type="gram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на учёте по сахарному диабету, бронхиальной астме, онкологии. Наиболее интенсивный рост общей заболеваемости отмечается по болезням системы кровообращения, органов дыхания, пищеварения.</w:t>
      </w:r>
    </w:p>
    <w:p w:rsidR="00E620EE" w:rsidRPr="00E620EE" w:rsidRDefault="00E620EE" w:rsidP="00E620EE">
      <w:pPr>
        <w:pStyle w:val="ab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 В 2014году проведен косметический ремонт 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ФАПа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>.</w:t>
      </w:r>
    </w:p>
    <w:p w:rsidR="00E620EE" w:rsidRPr="00E620EE" w:rsidRDefault="00E620EE" w:rsidP="00E620EE">
      <w:pPr>
        <w:pStyle w:val="ab"/>
        <w:ind w:firstLine="720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Показатель первичной заболеваемости туберкулезом составляет 0,1% на одну тысячу населения. С целью выявления данного заболевания флюорографическим методом осмотрено 86% населения старше 15 лет. </w:t>
      </w:r>
    </w:p>
    <w:p w:rsidR="00E620EE" w:rsidRPr="00E620EE" w:rsidRDefault="00E620EE" w:rsidP="00E620EE">
      <w:pPr>
        <w:pStyle w:val="ab"/>
        <w:ind w:firstLine="720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>Охват профилактическим осмотром составил 100 % от общего количества населения, подлежащему профессиональным осмотрам. Охват диспансерным наблюдением составил 100%. Осуществляется постоянное диспансерное наблюдение за больными сахарным диабетом, бронхиальной астмой, онкологическими больными. Количество посещений в 2014 году 8969.</w:t>
      </w:r>
    </w:p>
    <w:p w:rsidR="00E620EE" w:rsidRPr="00E620EE" w:rsidRDefault="00E620EE" w:rsidP="00E620EE">
      <w:pPr>
        <w:pStyle w:val="ab"/>
        <w:ind w:firstLine="720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>План профилактических прививок выполнен на 100%.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lastRenderedPageBreak/>
        <w:t>Образование.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В сфере образования в поселении   действует одно муниципальное бюджетное образовательное учреждение -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Беленская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20685D">
        <w:rPr>
          <w:rFonts w:ascii="Times New Roman" w:hAnsi="Times New Roman" w:cs="Times New Roman"/>
          <w:sz w:val="28"/>
          <w:szCs w:val="28"/>
        </w:rPr>
        <w:t xml:space="preserve"> (МБОУ), в которой обучается 99</w:t>
      </w:r>
      <w:r w:rsidRPr="00E620EE">
        <w:rPr>
          <w:rFonts w:ascii="Times New Roman" w:hAnsi="Times New Roman" w:cs="Times New Roman"/>
          <w:sz w:val="28"/>
          <w:szCs w:val="28"/>
        </w:rPr>
        <w:t xml:space="preserve"> учащихся, все дети занимаются в одну смену. В школе работает 2 группы продленного дня, которые посещают 46 учащихся.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Имеется доступ в Интернет. Организовано горячее питание для школьников. 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Кадровый состав в школе укомплектован  не полностью. 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 xml:space="preserve">Всего в школе работает – 33 человека, из них: педагогов – 24 человека, учебно-вспомогательного персонала – 2 человека, обслуживающего персонала – 13 человек. </w:t>
      </w:r>
      <w:proofErr w:type="gramEnd"/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В летний период в школе работала школьная площадка, было охвачено 80 детей. В летний период были задействованы на пришкольном участке с 5 по 8 классы      учащихся, были проведены работы – копка огорода, посадка овощей и картофеля, полив, прополка, прореживание огорода и т.д. </w:t>
      </w:r>
    </w:p>
    <w:p w:rsidR="00E620EE" w:rsidRPr="00E620EE" w:rsidRDefault="00E620EE" w:rsidP="00E6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Беленская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СОШ произведён косметический ремонт внутри помещения, замена изгороди 100 м., частичная   замена  водопроводной сети -80 метров. В 2014 году удельный вес детей в возрасте 7-15 лет от 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общей численности детей школьного возраста, обучающихся в общеобразовательной школе составил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 100%. </w:t>
      </w:r>
    </w:p>
    <w:p w:rsidR="00E620EE" w:rsidRPr="00E620EE" w:rsidRDefault="00E620EE" w:rsidP="00E620E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Беленской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СОШ функционирует  краеведческий музей.</w:t>
      </w:r>
    </w:p>
    <w:p w:rsidR="00E620EE" w:rsidRPr="00E620EE" w:rsidRDefault="00E620EE" w:rsidP="00E620E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С 2013 года возникла необходимость в пополнении   кадрами: учитель  иностранного  языка, химии, биологии.</w:t>
      </w:r>
    </w:p>
    <w:p w:rsidR="00E620EE" w:rsidRPr="00E620EE" w:rsidRDefault="00E620EE" w:rsidP="00E6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работает филиал дополнительного образования 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етская музыкальная школа, которая находится в помещении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детского сада, (арендует 90 кв.м.), её посещают 30 детей по направлению – хоровое пение, народные  инструменты. </w:t>
      </w:r>
    </w:p>
    <w:p w:rsidR="00E620EE" w:rsidRPr="00E620EE" w:rsidRDefault="00E620EE" w:rsidP="00E620EE">
      <w:pPr>
        <w:pStyle w:val="ab"/>
        <w:ind w:firstLine="720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Функционирует одно муниципальное бюджетное дошкольное образовательное учреждение  -  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Беленский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детский сад (МБДОУ), который посещают 35 детей. Кадровый состав укомплектован полностью. Организовано 4-х разовое питание. </w:t>
      </w:r>
      <w:proofErr w:type="gramStart"/>
      <w:r w:rsidRPr="00E620EE">
        <w:rPr>
          <w:rFonts w:ascii="Times New Roman" w:hAnsi="Times New Roman" w:cs="Times New Roman"/>
          <w:b w:val="0"/>
          <w:bCs w:val="0"/>
          <w:szCs w:val="28"/>
        </w:rPr>
        <w:t>В 2014 году  удельные вес детей, посещающих детское дошкольное учреждение, от общей численности детей дошкольного возраста, составил 89%.</w:t>
      </w:r>
      <w:proofErr w:type="gramEnd"/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lastRenderedPageBreak/>
        <w:t xml:space="preserve">       Произведен капитальный ремонт: замена оконных блоков 8 шт. на окна ПВХ, заменили 3двери, произвели отделку веранды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сайдингом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>, построен новый теневой навес на участке, приобретены: линолеум, детская мебел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кабинки, игровые уголки, стенка) в группы, установили  новую сантехнику в группы. Благоустроена детская площадка. 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ab/>
        <w:t>На территории сельсовета работают одно клубное учреждение и  библиотека. Во всех учреждениях работают кружки художественной самодеятельности. Работают так же различные кружки и объединения. Всего 8 кружков и любительских объединений: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вокальный детский и взрослый кружки;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фольклорный взрослый;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- кружок </w:t>
      </w:r>
      <w:proofErr w:type="spellStart"/>
      <w:proofErr w:type="gramStart"/>
      <w:r w:rsidRPr="00E620EE">
        <w:rPr>
          <w:rFonts w:ascii="Times New Roman" w:hAnsi="Times New Roman" w:cs="Times New Roman"/>
          <w:sz w:val="28"/>
          <w:szCs w:val="28"/>
        </w:rPr>
        <w:t>театр-миниатюр</w:t>
      </w:r>
      <w:proofErr w:type="spellEnd"/>
      <w:proofErr w:type="gramEnd"/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кружок по шахматам и шашкам;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-кружок художественного  чтения;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-бильярдный кружок;</w:t>
      </w:r>
    </w:p>
    <w:p w:rsidR="00E620EE" w:rsidRPr="00E620EE" w:rsidRDefault="00E620EE" w:rsidP="00E6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В 2014 году проведены следующие мероприятия:</w:t>
      </w:r>
    </w:p>
    <w:p w:rsidR="00E620EE" w:rsidRPr="00E620EE" w:rsidRDefault="00E620EE" w:rsidP="00E620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Праздничные концерты «Защитникам Отечества - Слава!», «Очаровательные глазки», «Подвиг ваш бессмертен», «Семейные традиции», «Страна Детства».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- развлекательные программы – «Праздник русской берёзки», «Морские страсти», «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ярмарка», «Три цвета», « Осенний  поцелуй», «Мои года 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>оё богатство».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– развлекательные мероприятия  на летней детской площадке «Летние Забавы», «Радуга   детства», «Поиски  сокровищ», «Затейники».                                                                                      </w:t>
      </w:r>
      <w:r w:rsidRPr="00E620EE">
        <w:rPr>
          <w:rFonts w:ascii="Times New Roman" w:hAnsi="Times New Roman" w:cs="Times New Roman"/>
          <w:sz w:val="28"/>
          <w:szCs w:val="28"/>
        </w:rPr>
        <w:tab/>
        <w:t>По линии библиотек за 2014год было проведены  мероприятия: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- «В мире сказок», «Слава тебе победитель солдат», «Дни воинской славы», «День Российского флага»», К выборам Губернатора Новосибирской области «День молодого избирателя», Экологический час - «Жить в согласии с природой», к  100-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Первой мировой войны –«  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Ур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>ок мужества»</w:t>
      </w:r>
    </w:p>
    <w:p w:rsidR="00E620EE" w:rsidRPr="00E620EE" w:rsidRDefault="00E620EE" w:rsidP="00E6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lastRenderedPageBreak/>
        <w:t>Число читателей составило 588 человек, книговыдача - 8566.</w:t>
      </w:r>
    </w:p>
    <w:p w:rsidR="00E620EE" w:rsidRPr="00E620EE" w:rsidRDefault="00E620EE" w:rsidP="00E620E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За первое полугодие 2014 года  на подписку было выделено 7500 руб. </w:t>
      </w:r>
    </w:p>
    <w:p w:rsidR="00E620EE" w:rsidRPr="00E620EE" w:rsidRDefault="00E620EE" w:rsidP="00E620EE">
      <w:pPr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 Совместно с МБОУ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Беленская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СОШ проведена весенняя неделя добра. </w:t>
      </w:r>
    </w:p>
    <w:p w:rsidR="00E620EE" w:rsidRPr="00E620EE" w:rsidRDefault="00E620EE" w:rsidP="00E620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Принимали участие в районном интеллектуальном турнире «Что? Где? Когда?», посвященных памяти участников боевых действий.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Принимали участие в районных соревнованиях «Молодежный ЗДРАЙВ», по Дартс-1 место (диплом), по стрельбе 3 место (диплом), общекомандный зачет – 3 место (диплом). Принимали участие  в  межрайонном  семейном  празднике  «Выходной  всей  семьей». Торжественное  вручение  паспортов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Принимали участие в районных соревнованиях, посвященных Дню молодежи, уничтожали дикорастущую коноплю.</w:t>
      </w:r>
    </w:p>
    <w:p w:rsidR="00E620EE" w:rsidRPr="00E620EE" w:rsidRDefault="00E620EE" w:rsidP="00E620EE">
      <w:pPr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Проведено  18  мероприятий, количество  участников  191 человек.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ab/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Физкультура и спорт.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  Администрация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оказывает помощь в развитии физической культуры и спорта на территории поселения. При школе работает спортивный зал. Летом работают летние спортивные площадки. Команды принимают активное участие во всех спортивных мероприятиях, проводимых на районном уровне, для различных категорий населения.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ab/>
        <w:t>В 2014 году дети школьного возраста, молодежь и жители пожилого возраста принимали  участие  во всех проводимых спортивных мероприятиях по пропаганде здорового образа жизни, а именно: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- Спортивная эстафета, посвященная «Празднику Детства».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 соревнования  по  легкой  атлетике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 проведено  17  мероприятий - количество  участников 128 человек.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-Соревнование по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минифутболу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среди дворовых команд «Футбол против детской наркомании», «Весёлые старты» в детском пришкольном лагере, Гонки на велосипедах, посвященные «Дню Российского флага»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>урнир по шашкам.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Связь.</w:t>
      </w:r>
    </w:p>
    <w:p w:rsidR="00E620EE" w:rsidRPr="00E620EE" w:rsidRDefault="00E620EE" w:rsidP="00E620EE">
      <w:pPr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  Услуги  сотовой связи  в поселении оказывают: ООО Мегафон,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>, МТС, Теле-2;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   По состоянию на 01.01.2014года монтированная ёмкость телефонной станции составляет 198 номеров.</w:t>
      </w:r>
    </w:p>
    <w:p w:rsidR="00E620EE" w:rsidRPr="00E620EE" w:rsidRDefault="00E620EE" w:rsidP="00E620EE">
      <w:pPr>
        <w:pStyle w:val="ab"/>
        <w:jc w:val="both"/>
        <w:rPr>
          <w:rFonts w:ascii="Times New Roman" w:hAnsi="Times New Roman" w:cs="Times New Roman"/>
          <w:b w:val="0"/>
          <w:szCs w:val="28"/>
        </w:rPr>
      </w:pPr>
    </w:p>
    <w:p w:rsidR="00E620EE" w:rsidRPr="00E620EE" w:rsidRDefault="00E620EE" w:rsidP="00E620EE">
      <w:pPr>
        <w:pStyle w:val="ab"/>
        <w:jc w:val="both"/>
        <w:rPr>
          <w:rFonts w:ascii="Times New Roman" w:hAnsi="Times New Roman" w:cs="Times New Roman"/>
          <w:szCs w:val="28"/>
        </w:rPr>
      </w:pPr>
      <w:r w:rsidRPr="00E620EE">
        <w:rPr>
          <w:rFonts w:ascii="Times New Roman" w:hAnsi="Times New Roman" w:cs="Times New Roman"/>
          <w:szCs w:val="28"/>
        </w:rPr>
        <w:t xml:space="preserve">Жилищно-коммунальное хозяйство </w:t>
      </w:r>
      <w:r w:rsidRPr="00E620EE">
        <w:rPr>
          <w:rFonts w:ascii="Times New Roman" w:hAnsi="Times New Roman" w:cs="Times New Roman"/>
          <w:szCs w:val="28"/>
        </w:rPr>
        <w:tab/>
      </w:r>
    </w:p>
    <w:p w:rsidR="00E620EE" w:rsidRPr="00E620EE" w:rsidRDefault="00E620EE" w:rsidP="00E620EE">
      <w:pPr>
        <w:pStyle w:val="ab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        В поселении 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сельсовета в 2013 году жилищный фонд составил 18,5 тыс. кв. метров общей площади. В среднем на одного жителя приходится  19,8 кв. метров площади. Уровень благоустройства жилищного фонда характеризуется следующими данными: </w:t>
      </w:r>
      <w:proofErr w:type="gramStart"/>
      <w:r w:rsidRPr="00E620EE">
        <w:rPr>
          <w:rFonts w:ascii="Times New Roman" w:hAnsi="Times New Roman" w:cs="Times New Roman"/>
          <w:b w:val="0"/>
          <w:bCs w:val="0"/>
          <w:szCs w:val="28"/>
        </w:rPr>
        <w:t>общая площадь, оборудованная  только водопроводом составляет</w:t>
      </w:r>
      <w:proofErr w:type="gram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82 %, центральным отоплением, санузлами -21  %.</w:t>
      </w:r>
    </w:p>
    <w:p w:rsidR="00E620EE" w:rsidRPr="00E620EE" w:rsidRDefault="00E620EE" w:rsidP="00E620EE">
      <w:pPr>
        <w:pStyle w:val="ab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           Жилищно-коммунальными услугами занимается СПК «Колхоз им</w:t>
      </w:r>
      <w:proofErr w:type="gramStart"/>
      <w:r w:rsidRPr="00E620EE">
        <w:rPr>
          <w:rFonts w:ascii="Times New Roman" w:hAnsi="Times New Roman" w:cs="Times New Roman"/>
          <w:b w:val="0"/>
          <w:bCs w:val="0"/>
          <w:szCs w:val="28"/>
        </w:rPr>
        <w:t>.Л</w:t>
      </w:r>
      <w:proofErr w:type="gram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енина»,специализированное предприятие МУП « 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Комхоз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>» Карасукского района, которое обслуживает котельную с.Белое и население, имеющее центральное отопление, и осуществляет населению ежемесячно  расчет платежей по отоплению и сбор платежей за оказанные услуги, с учетом льгот и субсидий.</w:t>
      </w:r>
    </w:p>
    <w:p w:rsidR="00E620EE" w:rsidRPr="00E620EE" w:rsidRDefault="00E620EE" w:rsidP="00E620EE">
      <w:pPr>
        <w:pStyle w:val="ab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          В поселении 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сельсовета функционирует две котельные, установленной мощностью 3  Гкал, находящаяся в 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хозведении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МУП «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Комхоз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» Карасукского района. Работают в котельной 5 человек. Протяженность тепловых сетей 550 м. Объекты отопления: МБОУ 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Беленская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СОШ, магазин РАПО, 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Беленский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 ДК, гаражи и жилой трехквартирный   дом.</w:t>
      </w:r>
    </w:p>
    <w:p w:rsidR="00E620EE" w:rsidRPr="00E620EE" w:rsidRDefault="00E620EE" w:rsidP="00E620EE">
      <w:pPr>
        <w:pStyle w:val="ac"/>
        <w:spacing w:after="0"/>
        <w:ind w:left="0"/>
        <w:jc w:val="both"/>
        <w:rPr>
          <w:sz w:val="28"/>
          <w:szCs w:val="28"/>
        </w:rPr>
      </w:pPr>
      <w:r w:rsidRPr="00E620EE">
        <w:rPr>
          <w:sz w:val="28"/>
          <w:szCs w:val="28"/>
        </w:rPr>
        <w:t xml:space="preserve">          На территории поселения водоснабжение осуществляется от двух водопроводящих сооружений, которые переданы в 2014 году на баланс МУП «</w:t>
      </w:r>
      <w:proofErr w:type="spellStart"/>
      <w:r w:rsidRPr="00E620EE">
        <w:rPr>
          <w:sz w:val="28"/>
          <w:szCs w:val="28"/>
        </w:rPr>
        <w:t>Комхоз</w:t>
      </w:r>
      <w:proofErr w:type="spellEnd"/>
      <w:r w:rsidRPr="00E620EE">
        <w:rPr>
          <w:sz w:val="28"/>
          <w:szCs w:val="28"/>
        </w:rPr>
        <w:t>».  За 2014 год потребителям реализовано 81,6    тыс. куб. м., учреждениям и организациям отпущено 60,5 тыс. куб.м. Водопроводные сооружения изношены на   95%. Очистных сооружений нет. Протяженность водопровода составляет   15400 м, из них нуждается в замене  1300 м.  Возникают проблемы по водоснабжению населения в летнее время при большом заборе воды.</w:t>
      </w:r>
    </w:p>
    <w:p w:rsidR="00E620EE" w:rsidRPr="00E620EE" w:rsidRDefault="00E620EE" w:rsidP="00E620EE">
      <w:pPr>
        <w:pStyle w:val="ab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ab/>
        <w:t xml:space="preserve">В поселении по состоянию на 01.01.2014 состояло на учете на </w:t>
      </w:r>
      <w:proofErr w:type="gramStart"/>
      <w:r w:rsidRPr="00E620EE">
        <w:rPr>
          <w:rFonts w:ascii="Times New Roman" w:hAnsi="Times New Roman" w:cs="Times New Roman"/>
          <w:b w:val="0"/>
          <w:bCs w:val="0"/>
          <w:szCs w:val="28"/>
        </w:rPr>
        <w:t>приобретение</w:t>
      </w:r>
      <w:proofErr w:type="gram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и улучшение жилищных условий  состояло  четыре семьи, из которых две семьи  получили субсидию из федерального фонда на приобретение жилья. В 2014 году выдано одно разрешение на строительство.  В  течение 2014 года признано нуждающимися в жилых помещениях 4 семьи. Всего признано </w:t>
      </w:r>
      <w:proofErr w:type="gramStart"/>
      <w:r w:rsidRPr="00E620EE">
        <w:rPr>
          <w:rFonts w:ascii="Times New Roman" w:hAnsi="Times New Roman" w:cs="Times New Roman"/>
          <w:b w:val="0"/>
          <w:bCs w:val="0"/>
          <w:szCs w:val="28"/>
        </w:rPr>
        <w:t>нуждающимися</w:t>
      </w:r>
      <w:proofErr w:type="gram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в жилых помещениях 5семей.  </w:t>
      </w:r>
    </w:p>
    <w:p w:rsidR="00E620EE" w:rsidRPr="00E620EE" w:rsidRDefault="00E620EE" w:rsidP="00E620EE">
      <w:pPr>
        <w:pStyle w:val="ab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        На протяжении с 2009 по 2014 год на территории поселения  построено 7  жилых домов.</w:t>
      </w:r>
    </w:p>
    <w:p w:rsidR="00E620EE" w:rsidRPr="00E620EE" w:rsidRDefault="00E620EE" w:rsidP="00E620EE">
      <w:pPr>
        <w:pStyle w:val="ab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E620EE">
        <w:rPr>
          <w:rFonts w:ascii="Times New Roman" w:hAnsi="Times New Roman" w:cs="Times New Roman"/>
          <w:b w:val="0"/>
          <w:bCs w:val="0"/>
          <w:szCs w:val="28"/>
        </w:rPr>
        <w:lastRenderedPageBreak/>
        <w:t xml:space="preserve">Администрация 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 сельсовета содержит на балансе уличное освещение поселения,3,3 км</w:t>
      </w:r>
      <w:proofErr w:type="gramStart"/>
      <w:r w:rsidRPr="00E620EE">
        <w:rPr>
          <w:rFonts w:ascii="Times New Roman" w:hAnsi="Times New Roman" w:cs="Times New Roman"/>
          <w:b w:val="0"/>
          <w:bCs w:val="0"/>
          <w:szCs w:val="28"/>
        </w:rPr>
        <w:t xml:space="preserve">., </w:t>
      </w:r>
      <w:proofErr w:type="gramEnd"/>
      <w:r w:rsidRPr="00E620EE">
        <w:rPr>
          <w:rFonts w:ascii="Times New Roman" w:hAnsi="Times New Roman" w:cs="Times New Roman"/>
          <w:b w:val="0"/>
          <w:bCs w:val="0"/>
          <w:szCs w:val="28"/>
        </w:rPr>
        <w:t>в 2014 году израсходовано 128 тысяч рублей  на оплату за потребляемую электроэнергию ОАО «</w:t>
      </w:r>
      <w:proofErr w:type="spellStart"/>
      <w:r w:rsidRPr="00E620EE">
        <w:rPr>
          <w:rFonts w:ascii="Times New Roman" w:hAnsi="Times New Roman" w:cs="Times New Roman"/>
          <w:b w:val="0"/>
          <w:bCs w:val="0"/>
          <w:szCs w:val="28"/>
        </w:rPr>
        <w:t>НовосибирскЭнерго</w:t>
      </w:r>
      <w:proofErr w:type="spellEnd"/>
      <w:r w:rsidRPr="00E620EE">
        <w:rPr>
          <w:rFonts w:ascii="Times New Roman" w:hAnsi="Times New Roman" w:cs="Times New Roman"/>
          <w:b w:val="0"/>
          <w:bCs w:val="0"/>
          <w:szCs w:val="28"/>
        </w:rPr>
        <w:t>».</w:t>
      </w:r>
    </w:p>
    <w:p w:rsidR="00E620EE" w:rsidRPr="00E620EE" w:rsidRDefault="00E620EE" w:rsidP="00E620EE">
      <w:pPr>
        <w:pStyle w:val="ac"/>
        <w:spacing w:after="0"/>
        <w:ind w:left="0" w:firstLine="709"/>
        <w:rPr>
          <w:sz w:val="28"/>
          <w:szCs w:val="28"/>
        </w:rPr>
      </w:pPr>
      <w:r w:rsidRPr="00E620EE">
        <w:rPr>
          <w:sz w:val="28"/>
          <w:szCs w:val="28"/>
        </w:rPr>
        <w:t>Электроэнергия вырабатывается ОАО «</w:t>
      </w:r>
      <w:proofErr w:type="spellStart"/>
      <w:r w:rsidRPr="00E620EE">
        <w:rPr>
          <w:sz w:val="28"/>
          <w:szCs w:val="28"/>
        </w:rPr>
        <w:t>Сибирьэнерго</w:t>
      </w:r>
      <w:proofErr w:type="spellEnd"/>
      <w:r w:rsidRPr="00E620EE">
        <w:rPr>
          <w:sz w:val="28"/>
          <w:szCs w:val="28"/>
        </w:rPr>
        <w:t>». Для населения 1квт электроэнергии обходится 1 рубль 74 копейки.</w:t>
      </w:r>
    </w:p>
    <w:p w:rsidR="00E620EE" w:rsidRPr="00E620EE" w:rsidRDefault="00E620EE" w:rsidP="00E6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Протяженность внутри поселковых дорог 25 км. В 2014 году ремонт дорог не производился. На освещение улиц поселения по расчетам затрачено  86 тыс. рублей.</w:t>
      </w:r>
    </w:p>
    <w:p w:rsidR="00E620EE" w:rsidRPr="00E620EE" w:rsidRDefault="00E620EE" w:rsidP="00E6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Социальная защита.</w:t>
      </w:r>
      <w:r w:rsidRPr="00E620EE">
        <w:rPr>
          <w:rFonts w:ascii="Times New Roman" w:hAnsi="Times New Roman" w:cs="Times New Roman"/>
          <w:b/>
          <w:sz w:val="28"/>
          <w:szCs w:val="28"/>
        </w:rPr>
        <w:tab/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функционирует Социальная служба.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20EE">
        <w:rPr>
          <w:rFonts w:ascii="Times New Roman" w:hAnsi="Times New Roman" w:cs="Times New Roman"/>
          <w:sz w:val="28"/>
          <w:szCs w:val="28"/>
        </w:rPr>
        <w:tab/>
        <w:t xml:space="preserve">Работа социального работника по социальной защите населения  направлена на обеспечение социальных гарантий, доступности социальных услуг, повышения эффективности социальной помощи населению за счёт усиления её 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>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ab/>
        <w:t>На учете в орган</w:t>
      </w:r>
      <w:r w:rsidR="0020685D">
        <w:rPr>
          <w:rFonts w:ascii="Times New Roman" w:hAnsi="Times New Roman" w:cs="Times New Roman"/>
          <w:sz w:val="28"/>
          <w:szCs w:val="28"/>
        </w:rPr>
        <w:t>ах социальной защиты  состоит 75</w:t>
      </w:r>
      <w:r w:rsidRPr="00E620EE">
        <w:rPr>
          <w:rFonts w:ascii="Times New Roman" w:hAnsi="Times New Roman" w:cs="Times New Roman"/>
          <w:sz w:val="28"/>
          <w:szCs w:val="28"/>
        </w:rPr>
        <w:t xml:space="preserve"> семья, в ко</w:t>
      </w:r>
      <w:r w:rsidR="0020685D">
        <w:rPr>
          <w:rFonts w:ascii="Times New Roman" w:hAnsi="Times New Roman" w:cs="Times New Roman"/>
          <w:sz w:val="28"/>
          <w:szCs w:val="28"/>
        </w:rPr>
        <w:t>торых проживает 353 человека, 34</w:t>
      </w:r>
      <w:r w:rsidRPr="00E620EE">
        <w:rPr>
          <w:rFonts w:ascii="Times New Roman" w:hAnsi="Times New Roman" w:cs="Times New Roman"/>
          <w:sz w:val="28"/>
          <w:szCs w:val="28"/>
        </w:rPr>
        <w:t>% в соотношении с количеством проживающих граждан в поселении, в том числе по категориям: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неполных  семей -18;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-полных семей       - 34;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детей-инвалидов –   3 человека;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0EE">
        <w:rPr>
          <w:rFonts w:ascii="Times New Roman" w:hAnsi="Times New Roman" w:cs="Times New Roman"/>
          <w:sz w:val="28"/>
          <w:szCs w:val="28"/>
        </w:rPr>
        <w:t>-многодетные – 22семьи, в них  86   детей;</w:t>
      </w:r>
      <w:proofErr w:type="gramEnd"/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-инвалиды  О.З.- 54;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Вдовы ИВОВ     -3;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Труженики тыла-19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Приёмные семьи-1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Под опекой         - 3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  За период 2014 года 2 семьи получили материальную помощь на сумму 8500 рублей.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lastRenderedPageBreak/>
        <w:t xml:space="preserve"> Бесплатным питанием в школе 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 63 ребенка, в летнем оздоровительном лагере « Лесная поляна» оздоровлено 9 детей.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На социальном 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 на дому находятся 10 престарелых граждан, за которыми закреплены  два  социальных  работника.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Первичная ветеранская организация (Совет ветеранов)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активную работу ведёт Совет ветеранов.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Организацией оказывается материальная и социальная помощь пенсионерам, попавшим в трудную жизненную ситуацию. Ветераны проявляют большую активность на различных мероприятиях: субботниках, концертах, чествованиях, проводятся конкурсы, выставки, издаются газеты.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Работает Народный Университет, клуб «Надежда».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Ветеранская организация активно принимает участие во всех районных мероприятиях, и часто становится победительницей в спортивных и культурных мероприятиях.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 xml:space="preserve">Бюджет администрации 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Бюджет администрации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в 2014 году запланирован 4402,2тыс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>ублей Собственных доходов поступило 653,0 тысяч рублей, доля их в общем объёме доходов-14,8%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Источники доходов: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-налог на доходы физических лиц – 366,6тысяч рублей;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-земельный налог –162,1тысяч рублей;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-налог на имущество физических лиц – 57,4тысяч рублей;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-единый сельхозналог  -  15,0 тысяч рублей;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-не 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налоговые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 доходы-51,9 тысяч рублей;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Получено  дотации 3167,2;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-субвенции-72,7;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межбюджетные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 трансферты-470,5 тысяч рублей;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lastRenderedPageBreak/>
        <w:t>- расходная часть бюджета выполнена на 97,23%;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доходная часть исполнена  -4363,4 на 99,12%.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 xml:space="preserve">2. Приоритетные направления социально-экономического развития </w:t>
      </w:r>
      <w:proofErr w:type="spellStart"/>
      <w:r w:rsidRPr="00E620EE">
        <w:rPr>
          <w:rFonts w:ascii="Times New Roman" w:hAnsi="Times New Roman" w:cs="Times New Roman"/>
          <w:b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</w:t>
      </w:r>
    </w:p>
    <w:p w:rsidR="00E620EE" w:rsidRPr="00E620EE" w:rsidRDefault="00E620EE" w:rsidP="00E62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на 2015 год и на период 2015 и 2016 годов</w:t>
      </w:r>
    </w:p>
    <w:p w:rsidR="00E620EE" w:rsidRPr="00E620EE" w:rsidRDefault="00E620EE" w:rsidP="00E62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Обеспечение роста реальных денежных доходов населения   за счет создания условий для повышения трудовой занятости и развития предпринимательской деятельности: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создание рабочих мест;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-создание  условий для трудовой занятости и развития ЛПХ;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-создание условий занятости населения, в том числе за счёт реализации программы развития личных подсобных хозяйств.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Создание условий для развития сельскохозяйственного производства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содействие в развитии ЛПХ;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оказание помощи в получении кредитов на развитие ЛПХ.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Создание условий по увеличению налогового потенциала и росту собственных доходов местного бюджета 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оформление недвижимости;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оформление земельных участков, оказание юридической помощи малоимущему населению в оформлении прав на недвижимость;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обеспечение роста собственных доходов бюджета поселения, повышение эффективности бюджетных расходов;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- создание условий для повышения налогового потенциала поселения,   проведение мероприятий по выявлению незарегистрированных объектов </w:t>
      </w:r>
      <w:r w:rsidRPr="00E620EE">
        <w:rPr>
          <w:rFonts w:ascii="Times New Roman" w:hAnsi="Times New Roman" w:cs="Times New Roman"/>
          <w:sz w:val="28"/>
          <w:szCs w:val="28"/>
        </w:rPr>
        <w:lastRenderedPageBreak/>
        <w:t>недвижимости, принадлежащих физическим лицам, содействие  их регистрации и уплате налога на имущество физических лиц.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Создание условий для качественного развития общественной  инфраструктуры муниципального образования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обеспечение устойчивого развития жилищно-коммунального хозяйства поселения, повышение качества услуг ЖКХ.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Благоустройство территории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- ремонт автомобильных дорог местного пользования;  </w:t>
      </w:r>
    </w:p>
    <w:p w:rsidR="00E620EE" w:rsidRPr="00E620EE" w:rsidRDefault="00E620EE" w:rsidP="00E620EE">
      <w:pPr>
        <w:pStyle w:val="3"/>
        <w:rPr>
          <w:sz w:val="28"/>
          <w:szCs w:val="28"/>
        </w:rPr>
      </w:pPr>
      <w:r w:rsidRPr="00E620EE">
        <w:rPr>
          <w:sz w:val="28"/>
          <w:szCs w:val="28"/>
        </w:rPr>
        <w:t>- озеленение улицы села  Белое;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содержание уличного освещения.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Совершенствование взаимодействия органов власти с населением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привлечение населения для участия в работе выборных органах местного самоуправления;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привлечение населения к подготовке муниципальных нормативных правовых актов в форме правотворческой инициативы  граждан;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участие населения в проведении публичных слушаний;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участие населения в благоустройстве населённого  пункта.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Создание условий для сохранения и развития культурного потенциала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культуры;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сохранение и развитие традиционного народного художественного творчества;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развитие национальных культур;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комплектование книжного фонда библиотеки, организация подписки на периодические издания;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поддержка молодых дарований;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повышение квалификации специалистов отрасли культуры;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- участие в районных конкурсах. 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Повышение духовного уровня населения </w:t>
      </w: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lastRenderedPageBreak/>
        <w:t xml:space="preserve">            - патриотическое воспитание молодежи, профилактика проявлений экстремизма, национализма, преступности в молодежной среде.</w:t>
      </w: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rPr>
          <w:rFonts w:ascii="Times New Roman" w:hAnsi="Times New Roman" w:cs="Times New Roman"/>
          <w:sz w:val="28"/>
          <w:szCs w:val="28"/>
        </w:rPr>
        <w:sectPr w:rsidR="00E620EE" w:rsidRPr="00E620EE">
          <w:pgSz w:w="11906" w:h="16838"/>
          <w:pgMar w:top="1134" w:right="566" w:bottom="993" w:left="1701" w:header="709" w:footer="709" w:gutter="0"/>
          <w:pgNumType w:start="1"/>
          <w:cols w:space="720"/>
        </w:sectPr>
      </w:pPr>
    </w:p>
    <w:p w:rsidR="00E620EE" w:rsidRPr="00E620EE" w:rsidRDefault="00E620EE" w:rsidP="00E620E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3.Основные показатели социально-экономического развития  </w:t>
      </w:r>
      <w:proofErr w:type="spellStart"/>
      <w:r w:rsidRPr="00E620EE">
        <w:rPr>
          <w:rFonts w:ascii="Times New Roman" w:hAnsi="Times New Roman" w:cs="Times New Roman"/>
          <w:b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на 2015год и на период 2016 и 2017 годов</w:t>
      </w:r>
    </w:p>
    <w:p w:rsidR="00E620EE" w:rsidRPr="00E620EE" w:rsidRDefault="00E620EE" w:rsidP="00E620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48"/>
        <w:gridCol w:w="1081"/>
        <w:gridCol w:w="1151"/>
        <w:gridCol w:w="900"/>
        <w:gridCol w:w="1260"/>
        <w:gridCol w:w="900"/>
        <w:gridCol w:w="1080"/>
        <w:gridCol w:w="900"/>
        <w:gridCol w:w="1260"/>
        <w:gridCol w:w="1080"/>
        <w:gridCol w:w="1260"/>
        <w:gridCol w:w="1080"/>
      </w:tblGrid>
      <w:tr w:rsidR="00E620EE" w:rsidRPr="00E620EE" w:rsidTr="00E620EE">
        <w:trPr>
          <w:trHeight w:val="1"/>
        </w:trPr>
        <w:tc>
          <w:tcPr>
            <w:tcW w:w="2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Показатели развития</w:t>
            </w:r>
          </w:p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Един.</w:t>
            </w: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5г.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 % к 2012г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 % к 2013г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 % к 2014г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 % к 2015г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 % к 2016г</w:t>
            </w:r>
          </w:p>
        </w:tc>
      </w:tr>
      <w:tr w:rsidR="00E620EE" w:rsidRPr="00E620EE" w:rsidTr="00E620EE">
        <w:trPr>
          <w:trHeight w:val="425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before="24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100,5%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100,5% </w:t>
            </w:r>
          </w:p>
        </w:tc>
      </w:tr>
      <w:tr w:rsidR="00E620EE" w:rsidRPr="00E620EE" w:rsidTr="00E620EE">
        <w:trPr>
          <w:trHeight w:val="425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Прирост + (убыль</w:t>
            </w:r>
            <w:proofErr w:type="gram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-)  </w:t>
            </w:r>
            <w:proofErr w:type="gram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населения с учетом миграции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E620EE" w:rsidRPr="00E620EE" w:rsidTr="00E620EE">
        <w:trPr>
          <w:trHeight w:val="425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153%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E620EE" w:rsidRPr="00E620EE" w:rsidTr="00E620EE">
        <w:trPr>
          <w:trHeight w:val="425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157%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E620EE" w:rsidRPr="00E620EE" w:rsidTr="00E620EE">
        <w:trPr>
          <w:trHeight w:val="425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before="240"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E620EE" w:rsidRPr="00E620EE" w:rsidTr="00E620EE">
        <w:trPr>
          <w:trHeight w:val="425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численности </w:t>
            </w:r>
            <w:proofErr w:type="gram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экономике к общей численности населения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425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безработицы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1105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млн.  руб.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20EE" w:rsidRPr="00E620EE" w:rsidTr="00E620EE">
        <w:trPr>
          <w:trHeight w:val="425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производство на душу населения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руб./чел.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53635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62574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64706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66667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68605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0EE" w:rsidRPr="00E620EE" w:rsidTr="00E620EE">
        <w:trPr>
          <w:trHeight w:val="1375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140,7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20EE" w:rsidRPr="00E620EE" w:rsidTr="00E620EE">
        <w:trPr>
          <w:trHeight w:val="640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Поголовье скота  (все категории хозяйств):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 тыс</w:t>
            </w:r>
            <w:proofErr w:type="gram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ол.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E620EE" w:rsidRPr="00E620EE" w:rsidTr="00E620EE">
        <w:trPr>
          <w:trHeight w:val="439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E620EE" w:rsidRPr="00E620EE" w:rsidTr="00E620EE">
        <w:trPr>
          <w:trHeight w:val="403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 том числе коровы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0EE" w:rsidRPr="00E620EE" w:rsidTr="00E620EE">
        <w:trPr>
          <w:trHeight w:val="437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620EE" w:rsidRPr="00E620EE" w:rsidTr="00E620EE">
        <w:trPr>
          <w:trHeight w:val="40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молока (все категории хозяйств)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   0,3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20EE" w:rsidRPr="00E620EE" w:rsidTr="00E620EE">
        <w:trPr>
          <w:trHeight w:val="418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Оборот розничной торговли, включая общественное 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питание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млн.</w:t>
            </w: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  <w:tr w:rsidR="00E620EE" w:rsidRPr="00E620EE" w:rsidTr="00E620EE">
        <w:trPr>
          <w:trHeight w:val="418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 физического объема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620EE" w:rsidRPr="00E620EE" w:rsidTr="00E620EE">
        <w:trPr>
          <w:trHeight w:val="418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 на душу населения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руб./чел.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129.1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117,1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96,9%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126,2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131,2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7763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7997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106,3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Среднедушевые денежные доходы населения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4590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местного бюджета, всего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633,4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211,5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597,4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1029,5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172,2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1093,5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1017,4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обеспеченности собственными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доходами бюджета на 1 человека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смертность на 1000 новорожденных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Охват работающего населения профилактическими осмотрами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Охват детей диспансерным наблюдением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детей, посещающих детские дошкольные учреждения, от общей численности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дошкольного возраста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учеников, обучающихся во 2 смену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состоящих в очереди на получение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жилья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100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Обеспеченность населения домашними телефонами  на 100 жителей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Охват населенных пунктов сетью мобильной   связи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освещенных улиц 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от общей протяженности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Доля учреждений образования, оборудованных: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водопроводом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горячим водоснабжением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сливной канализацией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Доля учреждений здравоохранения, оборудованных: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водопроводом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горячим водоснабжением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сливной канализацией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Доля жилья, оборудованного: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сетевым газом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водопроводом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20EE" w:rsidRPr="00E620EE" w:rsidTr="00E620EE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сливной канализацией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0EE" w:rsidRPr="00E620EE" w:rsidRDefault="00E6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E620EE" w:rsidRPr="00E620EE" w:rsidRDefault="00E620EE" w:rsidP="00E620EE">
      <w:pPr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rPr>
          <w:rFonts w:ascii="Times New Roman" w:hAnsi="Times New Roman" w:cs="Times New Roman"/>
          <w:sz w:val="28"/>
          <w:szCs w:val="28"/>
        </w:rPr>
        <w:sectPr w:rsidR="00E620EE" w:rsidRPr="00E620E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620EE" w:rsidRPr="00E620EE" w:rsidRDefault="00E620EE" w:rsidP="00E620E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4.Цели и задачи социально-экономического развития</w:t>
      </w:r>
    </w:p>
    <w:p w:rsidR="00E620EE" w:rsidRPr="00E620EE" w:rsidRDefault="00E620EE" w:rsidP="00E620EE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20EE">
        <w:rPr>
          <w:rFonts w:ascii="Times New Roman" w:hAnsi="Times New Roman" w:cs="Times New Roman"/>
          <w:b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b/>
          <w:sz w:val="28"/>
          <w:szCs w:val="28"/>
        </w:rPr>
        <w:t xml:space="preserve">  сельсовета Карасукского района Новосибирской области</w:t>
      </w:r>
    </w:p>
    <w:p w:rsidR="00E620EE" w:rsidRPr="00E620EE" w:rsidRDefault="00E620EE" w:rsidP="00E620EE">
      <w:pPr>
        <w:tabs>
          <w:tab w:val="left" w:pos="720"/>
          <w:tab w:val="righ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на 2015 год и на период 2016 и 2017 годов</w:t>
      </w:r>
    </w:p>
    <w:p w:rsidR="00E620EE" w:rsidRPr="00E620EE" w:rsidRDefault="00E620EE" w:rsidP="00E620E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tabs>
          <w:tab w:val="left" w:pos="720"/>
          <w:tab w:val="righ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социально-экономического развития муниципального образования за период 2014 года, анализа основных проблем и с учетом резервов социально-экономического развития перед муниципальным образованием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 на период 2015-2017годов стоят следующие цели и задачи.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 xml:space="preserve">4.1.Социальные цели и задачи   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Цель</w:t>
      </w:r>
      <w:r w:rsidRPr="00E620EE">
        <w:rPr>
          <w:rFonts w:ascii="Times New Roman" w:hAnsi="Times New Roman" w:cs="Times New Roman"/>
          <w:sz w:val="28"/>
          <w:szCs w:val="28"/>
        </w:rPr>
        <w:t xml:space="preserve"> – увеличение роста уровня жизни, доходов населения, развитие социальных услуг и обеспечение их доступности для жителей поселения.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20EE">
        <w:rPr>
          <w:rFonts w:ascii="Times New Roman" w:hAnsi="Times New Roman" w:cs="Times New Roman"/>
          <w:sz w:val="28"/>
          <w:szCs w:val="28"/>
        </w:rPr>
        <w:t>: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-создание для жителей поселения условий для трудовой занятости и развития ЛПХ;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-увеличение адресной социальной помощи;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-развитие социального обслуживания семьи и детей;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-развитие социальной помощи пожилых граждан и инвалидов.</w:t>
      </w:r>
    </w:p>
    <w:p w:rsidR="00E620EE" w:rsidRPr="00E620EE" w:rsidRDefault="00E620EE" w:rsidP="00E620EE">
      <w:pPr>
        <w:tabs>
          <w:tab w:val="center" w:pos="5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Здоровье населения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Цель</w:t>
      </w:r>
      <w:r w:rsidRPr="00E620EE">
        <w:rPr>
          <w:rFonts w:ascii="Times New Roman" w:hAnsi="Times New Roman" w:cs="Times New Roman"/>
          <w:sz w:val="28"/>
          <w:szCs w:val="28"/>
        </w:rPr>
        <w:t>- укрепление и сохранение здоровья населения, предупреждение преждевременной смертности и инвалидности за счёт повышения доступности и качества предоставляемых  медицинских услуг.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20EE">
        <w:rPr>
          <w:rFonts w:ascii="Times New Roman" w:hAnsi="Times New Roman" w:cs="Times New Roman"/>
          <w:sz w:val="28"/>
          <w:szCs w:val="28"/>
        </w:rPr>
        <w:t>: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- усиление 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 организацией и качеством оказания медицинских услуг;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совершенствование системы профилактики, выявления и лечения заболеваний;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lastRenderedPageBreak/>
        <w:t>- реализация приоритетного национального проекта «Здоровье»</w:t>
      </w:r>
    </w:p>
    <w:p w:rsidR="00E620EE" w:rsidRPr="00E620EE" w:rsidRDefault="00E620EE" w:rsidP="00E620EE">
      <w:pPr>
        <w:tabs>
          <w:tab w:val="center" w:pos="5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Цель</w:t>
      </w:r>
      <w:r w:rsidRPr="00E620EE">
        <w:rPr>
          <w:rFonts w:ascii="Times New Roman" w:hAnsi="Times New Roman" w:cs="Times New Roman"/>
          <w:sz w:val="28"/>
          <w:szCs w:val="28"/>
        </w:rPr>
        <w:t xml:space="preserve"> – обеспечение доступности получения качественного образования.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20EE">
        <w:rPr>
          <w:rFonts w:ascii="Times New Roman" w:hAnsi="Times New Roman" w:cs="Times New Roman"/>
          <w:sz w:val="28"/>
          <w:szCs w:val="28"/>
        </w:rPr>
        <w:t>: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повышение качества образования, совершенствование воспитательных процессов;</w:t>
      </w:r>
    </w:p>
    <w:p w:rsidR="00E620EE" w:rsidRPr="00E620EE" w:rsidRDefault="00E620EE" w:rsidP="00E620EE">
      <w:pPr>
        <w:tabs>
          <w:tab w:val="center" w:pos="531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-  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E620EE" w:rsidRPr="00E620EE" w:rsidRDefault="00E620EE" w:rsidP="00E620EE">
      <w:pPr>
        <w:tabs>
          <w:tab w:val="center" w:pos="531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воспитание патриотизма, гражданственности повышение нравственности подрастающего поколения;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деятельности школьников.</w:t>
      </w:r>
    </w:p>
    <w:p w:rsidR="00E620EE" w:rsidRPr="00E620EE" w:rsidRDefault="00E620EE" w:rsidP="00E620EE">
      <w:pPr>
        <w:tabs>
          <w:tab w:val="center" w:pos="5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E620EE" w:rsidRPr="00E620EE" w:rsidRDefault="00E620EE" w:rsidP="00E620EE">
      <w:pPr>
        <w:tabs>
          <w:tab w:val="center" w:pos="5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Цель</w:t>
      </w:r>
      <w:r w:rsidRPr="00E620EE">
        <w:rPr>
          <w:rFonts w:ascii="Times New Roman" w:hAnsi="Times New Roman" w:cs="Times New Roman"/>
          <w:sz w:val="28"/>
          <w:szCs w:val="28"/>
        </w:rPr>
        <w:t xml:space="preserve"> – повышение уровня здорового образа жизни населения, создание оптимальных условий для развития  физической культуры и спорта.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20EE">
        <w:rPr>
          <w:rFonts w:ascii="Times New Roman" w:hAnsi="Times New Roman" w:cs="Times New Roman"/>
          <w:sz w:val="28"/>
          <w:szCs w:val="28"/>
        </w:rPr>
        <w:t>: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создание условий для развития  физической культуры и спорта, включая развитие детского и юношеского  спорта, внеурочных форм занятия физкультурой и спортом;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         - строительство стадиона. 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Цель -</w:t>
      </w:r>
      <w:r w:rsidRPr="00E620EE">
        <w:rPr>
          <w:rFonts w:ascii="Times New Roman" w:hAnsi="Times New Roman" w:cs="Times New Roman"/>
          <w:sz w:val="28"/>
          <w:szCs w:val="28"/>
        </w:rPr>
        <w:t xml:space="preserve"> сохранение и развитие культурного потенциала, создание оптимальных условий для обеспечения населения муниципального образования услугами организаций культуры.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20EE">
        <w:rPr>
          <w:rFonts w:ascii="Times New Roman" w:hAnsi="Times New Roman" w:cs="Times New Roman"/>
          <w:sz w:val="28"/>
          <w:szCs w:val="28"/>
        </w:rPr>
        <w:t>: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жителей поселения и обеспечение их услугами организаций культуры;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lastRenderedPageBreak/>
        <w:t>- развитие библиотечного обслуживания населения;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организация и проведение массовых мероприятий, участие в районных конкурсах.</w:t>
      </w: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Молодёжная политика</w:t>
      </w:r>
    </w:p>
    <w:p w:rsidR="00E620EE" w:rsidRPr="00E620EE" w:rsidRDefault="00E620EE" w:rsidP="00E620EE">
      <w:pPr>
        <w:tabs>
          <w:tab w:val="center" w:pos="5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Цель</w:t>
      </w:r>
      <w:r w:rsidRPr="00E620EE">
        <w:rPr>
          <w:rFonts w:ascii="Times New Roman" w:hAnsi="Times New Roman" w:cs="Times New Roman"/>
          <w:sz w:val="28"/>
          <w:szCs w:val="28"/>
        </w:rPr>
        <w:t xml:space="preserve"> - решение социально-экономических  проблем молодёжи, формирование и укрепление правовых, экономических и организационных условий   для гражданского становления и социальной самореализации молодёжи.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20EE">
        <w:rPr>
          <w:rFonts w:ascii="Times New Roman" w:hAnsi="Times New Roman" w:cs="Times New Roman"/>
          <w:sz w:val="28"/>
          <w:szCs w:val="28"/>
        </w:rPr>
        <w:t>: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-повышение трудовой занятости молодежи, путем создания системы временного и постоянного трудоустройства;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повышение уровня жизни молодёжи путем вовлечения в процессы социально-значимой активности;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участие в мероприятиях проводимых отделом молодёжи для молодёжи сельских  муниципальных образований района.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4.2.Повышение использования потенциала сельскохозяйственного производства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Цель</w:t>
      </w:r>
      <w:r w:rsidRPr="00E620EE">
        <w:rPr>
          <w:rFonts w:ascii="Times New Roman" w:hAnsi="Times New Roman" w:cs="Times New Roman"/>
          <w:sz w:val="28"/>
          <w:szCs w:val="28"/>
        </w:rPr>
        <w:t xml:space="preserve"> -  создание условий для развития ЛПХ и крестьянского фермерского хозяйства, насыщение рынка продовольствием собственного производства и обеспечение занятости в поселении. 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20EE">
        <w:rPr>
          <w:rFonts w:ascii="Times New Roman" w:hAnsi="Times New Roman" w:cs="Times New Roman"/>
          <w:sz w:val="28"/>
          <w:szCs w:val="28"/>
        </w:rPr>
        <w:t>: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-развитие личных подсобных хозяйств за счет выполнения внедрения национального проекта «Развитие АПК»;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-поддержка личных подсобных хозяйств обеспечение их молодняком скота, кормами.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4.3.Развитие жилищно-коммунального хозяйства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Цель</w:t>
      </w:r>
      <w:r w:rsidRPr="00E620EE">
        <w:rPr>
          <w:rFonts w:ascii="Times New Roman" w:hAnsi="Times New Roman" w:cs="Times New Roman"/>
          <w:sz w:val="28"/>
          <w:szCs w:val="28"/>
        </w:rPr>
        <w:t xml:space="preserve"> – улучшение качества жилищно-коммунальных услуг.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20EE">
        <w:rPr>
          <w:rFonts w:ascii="Times New Roman" w:hAnsi="Times New Roman" w:cs="Times New Roman"/>
          <w:sz w:val="28"/>
          <w:szCs w:val="28"/>
        </w:rPr>
        <w:t>: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-организация предоставления субсидий гражданам поселения за оказанные жилищно-коммунальные услуги.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В поселении протяженность теплотрассы составляет 550м, провести модернизацию водопроводных сетей за период 2014 - 2016 годов. </w:t>
      </w:r>
    </w:p>
    <w:p w:rsidR="00E620EE" w:rsidRPr="00E620EE" w:rsidRDefault="00E620EE" w:rsidP="00E6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Протяженность внутри поселковых дорог 25 км, требуется ямочный ремонт,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0EE" w:rsidRPr="00E620EE" w:rsidRDefault="00E620EE" w:rsidP="00E6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На освещение улиц поселения и его содержания по расчетам требуется 120 тыс. рублей;</w:t>
      </w:r>
    </w:p>
    <w:p w:rsidR="00E620EE" w:rsidRPr="00E620EE" w:rsidRDefault="00E620EE" w:rsidP="00E6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на реализацию программы «Энергосбережение и повышение энергетической эффективности в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Беленском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сельсовете Карасукского района Новосибирской области 2010-2015.г.»  на замену энергосберегающих ламп уличного освещения 30(тысяч рублей).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4.4. Обеспечение законности и порядка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Pr="00E620EE">
        <w:rPr>
          <w:rFonts w:ascii="Times New Roman" w:hAnsi="Times New Roman" w:cs="Times New Roman"/>
          <w:sz w:val="28"/>
          <w:szCs w:val="28"/>
        </w:rPr>
        <w:t>- повышение уровня безопасности населения, усиления защиты прав и законных интересов граждан, обеспечение правопорядка на территории муниципального образования.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20EE">
        <w:rPr>
          <w:rFonts w:ascii="Times New Roman" w:hAnsi="Times New Roman" w:cs="Times New Roman"/>
          <w:sz w:val="28"/>
          <w:szCs w:val="28"/>
        </w:rPr>
        <w:t>: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-совершенствование форм и методов упреждающего противодействия террористической деятельности;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Проведение целевых мероприятий по предупреждению и пресечению преступности среди несовершеннолетних, распространению наркомании и пьянства.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4.5. В области муниципальных финансов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620EE">
        <w:rPr>
          <w:rFonts w:ascii="Times New Roman" w:hAnsi="Times New Roman" w:cs="Times New Roman"/>
          <w:sz w:val="28"/>
          <w:szCs w:val="28"/>
        </w:rPr>
        <w:t>- обеспечение роста собственных доходов бюджета поселения, повышение эффективности бюджетных расходов.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20EE">
        <w:rPr>
          <w:rFonts w:ascii="Times New Roman" w:hAnsi="Times New Roman" w:cs="Times New Roman"/>
          <w:sz w:val="28"/>
          <w:szCs w:val="28"/>
        </w:rPr>
        <w:t>: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создание условий для повышения налогового потенциала территории;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разработка и осуществление комплекса мероприятий по увеличению собираемости налогов, поступающих в бюджет муниципального образования;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увеличение неналоговых доходов бюджета за счёт повышения эффективности использования муниципального имущества;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проведение мероприятий по выявлению незарегистрированных объектов недвижимости, принадлежащих физическим лицам, содействие  их регистрации и уплате налога на имущество физических лиц;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совершенствование среднесрочного финансового планирования;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проведение работы по оптимизации бюджетных расходов, в том числе по  эффективному  расходованию бюджетных средств, ориентация их на достижение конечных результатов;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сокращение расходов бюджета путем расширения возможностей использования муниципального заказа.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4.6. Управление и использование муниципального имущества и земель.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620EE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20EE">
        <w:rPr>
          <w:rFonts w:ascii="Times New Roman" w:hAnsi="Times New Roman" w:cs="Times New Roman"/>
          <w:sz w:val="28"/>
          <w:szCs w:val="28"/>
        </w:rPr>
        <w:t>: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проведение инвентаризации и паспортизации муниципального имущества с целью определения состава имущества, которое необходимо для реализации вопросов местного значения;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создать систему учета муниципального имущества (реестр);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- проведение работ по 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 xml:space="preserve"> изменением собственников жилья, выявление потенциальных бесхозяйных объектов с целью переведения в собственность с последующей реализацией;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регистрация право муниципальной собственности;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активизация работы по сбору арендной платы, погашению образовавшейся задолженности за использование земель.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4.7. Благоустройство и озеленение территории, охрана окружающей среды</w:t>
      </w:r>
      <w:r w:rsidRPr="00E62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620EE">
        <w:rPr>
          <w:rFonts w:ascii="Times New Roman" w:hAnsi="Times New Roman" w:cs="Times New Roman"/>
          <w:sz w:val="28"/>
          <w:szCs w:val="28"/>
        </w:rPr>
        <w:t xml:space="preserve">- создание комфортных условий для  проживания жителям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20EE">
        <w:rPr>
          <w:rFonts w:ascii="Times New Roman" w:hAnsi="Times New Roman" w:cs="Times New Roman"/>
          <w:sz w:val="28"/>
          <w:szCs w:val="28"/>
        </w:rPr>
        <w:t>:</w:t>
      </w:r>
    </w:p>
    <w:p w:rsidR="00E620EE" w:rsidRPr="00E620EE" w:rsidRDefault="00E620EE" w:rsidP="00E620EE">
      <w:pPr>
        <w:tabs>
          <w:tab w:val="center" w:pos="5315"/>
        </w:tabs>
        <w:ind w:firstLine="741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lastRenderedPageBreak/>
        <w:t>- достижение уровня благоустройства и озеленения села МО в соответствии  с установленными нормами;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- проведение ремонта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дорог;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устранение несанкционированных свалок;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сокращение вредных выбросов в атмосферу;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-защита леса от  самопроизвольных вырубок.</w:t>
      </w:r>
    </w:p>
    <w:p w:rsidR="00E620EE" w:rsidRPr="00E620EE" w:rsidRDefault="00E620EE" w:rsidP="00E620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На территории поселения имеется 1 кладбище, уборкой которых занимаются администрация сельсовета и граждане поселения. На содержание кладбища требуется по расчетам 10 тыс. рублей. Очистку территории поселения производят граждане, вывоз навоза и мусора производит СПК «Колхоз им</w:t>
      </w:r>
      <w:proofErr w:type="gramStart"/>
      <w:r w:rsidRPr="00E620E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620EE">
        <w:rPr>
          <w:rFonts w:ascii="Times New Roman" w:hAnsi="Times New Roman" w:cs="Times New Roman"/>
          <w:sz w:val="28"/>
          <w:szCs w:val="28"/>
        </w:rPr>
        <w:t>енина»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На территории поселения имеется свалка, очистку которой производит Карасукский «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Агродорспецстрой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>» по соглашению с администрацией сельсовета.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0EE" w:rsidRPr="00E620EE" w:rsidRDefault="00E620EE" w:rsidP="00E62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4.8. Развития местного самоуправления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Цель</w:t>
      </w:r>
      <w:r w:rsidRPr="00E620EE">
        <w:rPr>
          <w:rFonts w:ascii="Times New Roman" w:hAnsi="Times New Roman" w:cs="Times New Roman"/>
          <w:sz w:val="28"/>
          <w:szCs w:val="28"/>
        </w:rPr>
        <w:t xml:space="preserve">- повышение социальной и политической активности населения проживающего на территории </w:t>
      </w:r>
      <w:proofErr w:type="spellStart"/>
      <w:r w:rsidRPr="00E620EE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20EE">
        <w:rPr>
          <w:rFonts w:ascii="Times New Roman" w:hAnsi="Times New Roman" w:cs="Times New Roman"/>
          <w:sz w:val="28"/>
          <w:szCs w:val="28"/>
        </w:rPr>
        <w:t>: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привлечение населения для участия в работе выборных органах местного самоуправления;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привлечение населения к подготовке муниципальных нормативных правовых актов в форме правотворческой инициативы  граждан;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участие населения в проведении публичных слушаний, опросов, участие в осуществлении самоуправления  через собрания граждан;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20EE">
        <w:rPr>
          <w:rFonts w:ascii="Times New Roman" w:hAnsi="Times New Roman" w:cs="Times New Roman"/>
          <w:sz w:val="28"/>
          <w:szCs w:val="28"/>
        </w:rPr>
        <w:t>- участие населения в благоустройстве населённых пунктов.</w:t>
      </w: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tabs>
          <w:tab w:val="center" w:pos="5315"/>
        </w:tabs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E620EE" w:rsidRPr="00E620EE" w:rsidRDefault="00E620EE" w:rsidP="00E620EE">
      <w:pPr>
        <w:rPr>
          <w:rFonts w:ascii="Times New Roman" w:hAnsi="Times New Roman" w:cs="Times New Roman"/>
          <w:sz w:val="28"/>
          <w:szCs w:val="28"/>
        </w:rPr>
        <w:sectPr w:rsidR="00E620EE" w:rsidRPr="00E620EE">
          <w:pgSz w:w="11906" w:h="16838"/>
          <w:pgMar w:top="1134" w:right="567" w:bottom="992" w:left="1701" w:header="709" w:footer="709" w:gutter="0"/>
          <w:pgNumType w:start="16"/>
          <w:cols w:space="720"/>
        </w:sectPr>
      </w:pPr>
    </w:p>
    <w:p w:rsidR="00E620EE" w:rsidRPr="00E620EE" w:rsidRDefault="00E620EE" w:rsidP="00E620EE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5.Среднесрочные целевые программы, в которых планирует участвовать администрация </w:t>
      </w:r>
      <w:proofErr w:type="spellStart"/>
      <w:r w:rsidRPr="00E620EE">
        <w:rPr>
          <w:rFonts w:ascii="Times New Roman" w:hAnsi="Times New Roman" w:cs="Times New Roman"/>
          <w:b/>
          <w:sz w:val="28"/>
          <w:szCs w:val="28"/>
        </w:rPr>
        <w:t>Беленского</w:t>
      </w:r>
      <w:proofErr w:type="spellEnd"/>
      <w:r w:rsidRPr="00E620EE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</w:t>
      </w:r>
    </w:p>
    <w:tbl>
      <w:tblPr>
        <w:tblW w:w="0" w:type="auto"/>
        <w:tblLook w:val="01E0"/>
      </w:tblPr>
      <w:tblGrid>
        <w:gridCol w:w="2607"/>
        <w:gridCol w:w="2599"/>
        <w:gridCol w:w="900"/>
        <w:gridCol w:w="900"/>
        <w:gridCol w:w="720"/>
        <w:gridCol w:w="900"/>
        <w:gridCol w:w="900"/>
        <w:gridCol w:w="900"/>
        <w:gridCol w:w="900"/>
        <w:gridCol w:w="720"/>
        <w:gridCol w:w="852"/>
        <w:gridCol w:w="720"/>
        <w:gridCol w:w="720"/>
        <w:gridCol w:w="900"/>
      </w:tblGrid>
      <w:tr w:rsidR="00E620EE" w:rsidRPr="00E620EE" w:rsidTr="00E620EE">
        <w:trPr>
          <w:trHeight w:val="270"/>
        </w:trPr>
        <w:tc>
          <w:tcPr>
            <w:tcW w:w="2448" w:type="dxa"/>
            <w:vMerge w:val="restart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340" w:type="dxa"/>
            <w:vMerge w:val="restart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9900" w:type="dxa"/>
            <w:gridSpan w:val="12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Финансовые потребности (план), тыс. руб.</w:t>
            </w:r>
          </w:p>
        </w:tc>
      </w:tr>
      <w:tr w:rsidR="00E620EE" w:rsidRPr="00E620EE" w:rsidTr="00E620EE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3420" w:type="dxa"/>
            <w:gridSpan w:val="4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3060" w:type="dxa"/>
            <w:gridSpan w:val="4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</w:tr>
      <w:tr w:rsidR="00E620EE" w:rsidRPr="00E620EE" w:rsidTr="00E620EE">
        <w:tc>
          <w:tcPr>
            <w:tcW w:w="2448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2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0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72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72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2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E620EE" w:rsidRPr="00E620EE" w:rsidTr="00E620EE">
        <w:tc>
          <w:tcPr>
            <w:tcW w:w="2448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EE" w:rsidRPr="00E620EE" w:rsidTr="00E620EE">
        <w:tc>
          <w:tcPr>
            <w:tcW w:w="2448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ДЦП «Стимулирование и развитие жилищного строительства в Новосибирской области на 2011-2015 годы»</w:t>
            </w:r>
          </w:p>
        </w:tc>
        <w:tc>
          <w:tcPr>
            <w:tcW w:w="234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Индивидуальное строительство</w:t>
            </w: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EE" w:rsidRPr="00E620EE" w:rsidTr="00E620EE">
        <w:tc>
          <w:tcPr>
            <w:tcW w:w="2448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ФП «Жилище на 2011-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620EE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.г.»</w:t>
            </w:r>
          </w:p>
        </w:tc>
        <w:tc>
          <w:tcPr>
            <w:tcW w:w="234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для приобретения жилья</w:t>
            </w: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EE" w:rsidRPr="00E620EE" w:rsidTr="00E620EE">
        <w:tc>
          <w:tcPr>
            <w:tcW w:w="2448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МП «Энергосбережение и повышение энергетической эффективности в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Беленском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 на </w:t>
            </w: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2010-2015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34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Замена ламп уличного освещения </w:t>
            </w:r>
            <w:proofErr w:type="gram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энергосберегающие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лампы накаливания</w:t>
            </w: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EE" w:rsidRPr="00E620EE" w:rsidTr="00E620EE">
        <w:tc>
          <w:tcPr>
            <w:tcW w:w="2448" w:type="dxa"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Программа демографического развития </w:t>
            </w:r>
            <w:proofErr w:type="spellStart"/>
            <w:r w:rsidRPr="00E6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 на 2012-2015 годы.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1.Организация библиотечного обслуживания населения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2.Укрепление материально-технической базы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3.Повышение квалификации специалистов отрасли культуры, сохранение и развитие традиционного народного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художественного творчества, развитие национальных культур, поддержка молодых дарований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4.Организация и проведение массовых мероприятий, участие </w:t>
            </w:r>
            <w:proofErr w:type="gram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и областных культурных мероприятий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5.Содержание памятников на территории поселения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6.Развитие массовой физической культуры и спорта, формирование ценностей здоровья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здорового образа жизни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7.Обеспечение массового досуга жителей</w:t>
            </w: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 15,0</w:t>
            </w: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E620EE" w:rsidRPr="00E620EE" w:rsidRDefault="00E620EE" w:rsidP="00E620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20EE" w:rsidRPr="00E620EE" w:rsidRDefault="00E620EE" w:rsidP="00E620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20EE" w:rsidRPr="00E620EE" w:rsidRDefault="00E620EE" w:rsidP="00E620EE">
      <w:pPr>
        <w:pStyle w:val="af0"/>
        <w:spacing w:line="240" w:lineRule="auto"/>
        <w:jc w:val="center"/>
        <w:rPr>
          <w:b/>
          <w:szCs w:val="28"/>
        </w:rPr>
      </w:pPr>
      <w:r w:rsidRPr="00E620EE">
        <w:rPr>
          <w:b/>
          <w:szCs w:val="28"/>
        </w:rPr>
        <w:t xml:space="preserve"> План действий по решению задач, достижению основных показателей социально-экономического развития  муниципального образования на 2015-2017  годы</w:t>
      </w:r>
    </w:p>
    <w:p w:rsidR="00E620EE" w:rsidRPr="00E620EE" w:rsidRDefault="00E620EE" w:rsidP="00E620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6"/>
        <w:gridCol w:w="4891"/>
        <w:gridCol w:w="2688"/>
        <w:gridCol w:w="911"/>
        <w:gridCol w:w="2209"/>
      </w:tblGrid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Объемы  и источники финансирования, 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c"/>
              <w:ind w:left="0"/>
              <w:rPr>
                <w:bCs/>
                <w:sz w:val="28"/>
                <w:szCs w:val="28"/>
              </w:rPr>
            </w:pPr>
            <w:r w:rsidRPr="00E620EE"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c"/>
              <w:jc w:val="center"/>
              <w:rPr>
                <w:bCs/>
                <w:sz w:val="28"/>
                <w:szCs w:val="28"/>
              </w:rPr>
            </w:pPr>
            <w:r w:rsidRPr="00E620EE">
              <w:rPr>
                <w:bCs/>
                <w:sz w:val="28"/>
                <w:szCs w:val="28"/>
              </w:rPr>
              <w:t>Исполнители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c"/>
              <w:rPr>
                <w:b/>
                <w:bCs/>
                <w:sz w:val="28"/>
                <w:szCs w:val="28"/>
              </w:rPr>
            </w:pPr>
            <w:r w:rsidRPr="00E620EE">
              <w:rPr>
                <w:b/>
                <w:bCs/>
                <w:sz w:val="28"/>
                <w:szCs w:val="28"/>
              </w:rPr>
              <w:t xml:space="preserve">1. Формирование, утверждение, исполнение бюджета поселения и </w:t>
            </w:r>
            <w:proofErr w:type="gramStart"/>
            <w:r w:rsidRPr="00E620EE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E620EE">
              <w:rPr>
                <w:b/>
                <w:bCs/>
                <w:sz w:val="28"/>
                <w:szCs w:val="28"/>
              </w:rPr>
              <w:t xml:space="preserve"> исполнением данного бюджета</w:t>
            </w:r>
          </w:p>
          <w:p w:rsidR="00E620EE" w:rsidRPr="00E620EE" w:rsidRDefault="00E620EE">
            <w:pPr>
              <w:pStyle w:val="ac"/>
              <w:rPr>
                <w:b/>
                <w:bCs/>
                <w:sz w:val="28"/>
                <w:szCs w:val="28"/>
              </w:rPr>
            </w:pPr>
            <w:r w:rsidRPr="00E620EE">
              <w:rPr>
                <w:b/>
                <w:sz w:val="28"/>
                <w:szCs w:val="28"/>
              </w:rPr>
              <w:t xml:space="preserve"> Установление, изменение и отмена местных налогов и сборов поселения</w:t>
            </w:r>
          </w:p>
          <w:p w:rsidR="00E620EE" w:rsidRPr="00E620EE" w:rsidRDefault="00E620EE">
            <w:pPr>
              <w:pStyle w:val="ac"/>
              <w:rPr>
                <w:b/>
                <w:bCs/>
                <w:sz w:val="28"/>
                <w:szCs w:val="28"/>
              </w:rPr>
            </w:pPr>
            <w:r w:rsidRPr="00E620EE">
              <w:rPr>
                <w:b/>
                <w:bCs/>
                <w:sz w:val="28"/>
                <w:szCs w:val="28"/>
              </w:rPr>
              <w:t>Цель- обеспечение роста собственных доходов, четкое исполнение бюджета поселения</w:t>
            </w:r>
          </w:p>
        </w:tc>
      </w:tr>
      <w:tr w:rsidR="00E620EE" w:rsidRPr="00E620EE" w:rsidTr="00E620EE">
        <w:trPr>
          <w:trHeight w:val="70"/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увеличения собственных доходов бюджета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по повышению налогового потенциала, обеспечению роста налоговых доходов и рационализации расходов. 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поступлением доходов и расходов бюджетных средств, ежеквартальный отчет 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налогоплательщиками, выработка мер по недопущению роста недоимки.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населением по оформлению недвижимости (домов, земли) в собственность. Осуществление систематического </w:t>
            </w:r>
            <w:proofErr w:type="gram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доходной части бюджета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объемам сборов налогов и неналоговых платежей.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Владение, пользование и распоряжение имуществом, находящимся в муниципальной собственности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Цель – повышение эффективности использования муниципального имущества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Увеличение неналоговых доходов бюджета за счет использования муниципального имущества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недвижимости  (зданий, земли)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Бюджет поселения 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80,0 тыс. руб.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80,0 тыс. руб.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80,0 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Организация в границах поселения </w:t>
            </w:r>
            <w:proofErr w:type="spellStart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электр</w:t>
            </w:r>
            <w:proofErr w:type="gramStart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тепло-, </w:t>
            </w:r>
            <w:proofErr w:type="spellStart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газо</w:t>
            </w:r>
            <w:proofErr w:type="spellEnd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-, и водоснабжения населении, водоотведения, снабжения населения топливом.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– обеспечение устойчивого развития жилищно-коммунального хозяйства на основе его последовательного реформирования, повышения качества услуг, совершенствование тарифной политики и системы расчетов за услуги ЖКХ, создание условий для качественного развития общественной инфраструктуры поселения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6"/>
              <w:rPr>
                <w:szCs w:val="28"/>
              </w:rPr>
            </w:pPr>
            <w:r w:rsidRPr="00E620EE">
              <w:rPr>
                <w:szCs w:val="28"/>
              </w:rPr>
              <w:lastRenderedPageBreak/>
              <w:t>Организация повышения энергетической эффективности, организация  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620EE">
              <w:rPr>
                <w:rFonts w:ascii="Times New Roman" w:hAnsi="Times New Roman" w:cs="Times New Roman"/>
                <w:szCs w:val="28"/>
              </w:rPr>
              <w:t xml:space="preserve">Реализация программы «Энергосбережение и повышение энергетической эффективности в </w:t>
            </w:r>
            <w:proofErr w:type="spellStart"/>
            <w:r w:rsidRPr="00E620EE">
              <w:rPr>
                <w:rFonts w:ascii="Times New Roman" w:hAnsi="Times New Roman" w:cs="Times New Roman"/>
                <w:szCs w:val="28"/>
              </w:rPr>
              <w:t>Беленском</w:t>
            </w:r>
            <w:proofErr w:type="spellEnd"/>
            <w:r w:rsidRPr="00E620EE">
              <w:rPr>
                <w:rFonts w:ascii="Times New Roman" w:hAnsi="Times New Roman" w:cs="Times New Roman"/>
                <w:szCs w:val="28"/>
              </w:rPr>
              <w:t xml:space="preserve">  сельсовете Карасукского района Новосибирской области на 2015-2017 годы»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40,0 тыс. руб.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40,0 тыс. руб.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4.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– проведение мероприятий по сохранению и ремонту </w:t>
            </w:r>
            <w:proofErr w:type="spellStart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внутрипоселковых</w:t>
            </w:r>
            <w:proofErr w:type="spellEnd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дорог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ремонт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торгов для закупки товаров, услуг для муниципальных нужд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Грейдерование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, очистка от снега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дорог.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подрядчика на ремонт   дорог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50,0 тыс. рублей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60,0 тыс. руб.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70,0 тыс. руб.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80,0 тыс. руб.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90,0 тыс. руб.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 тыс</w:t>
            </w:r>
            <w:proofErr w:type="gram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муниципального жилищного фонда, создание условий для жилищного строительства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создание благоприятных условий для развития строительного комплекса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жилищных условий жителей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Работа жилищной комиссии:</w:t>
            </w:r>
          </w:p>
          <w:p w:rsidR="00E620EE" w:rsidRPr="00E620EE" w:rsidRDefault="00E620EE">
            <w:pPr>
              <w:pStyle w:val="ac"/>
              <w:ind w:left="0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 xml:space="preserve">- признание граждан </w:t>
            </w:r>
            <w:proofErr w:type="gramStart"/>
            <w:r w:rsidRPr="00E620EE">
              <w:rPr>
                <w:sz w:val="28"/>
                <w:szCs w:val="28"/>
              </w:rPr>
              <w:t>малоимущими</w:t>
            </w:r>
            <w:proofErr w:type="gramEnd"/>
          </w:p>
          <w:p w:rsidR="00E620EE" w:rsidRPr="00E620EE" w:rsidRDefault="00E620EE">
            <w:pPr>
              <w:pStyle w:val="ac"/>
              <w:ind w:left="0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 xml:space="preserve">- постановка на очередь многодетных семей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6. Участие в предупреждении и ликвидации последствий чрезвычайных ситуаций в границах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Цель – предупреждение чрезвычайных ситуаций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Обучение поведению населения в случае возникновения чрезвычайных ситуаций</w:t>
            </w:r>
          </w:p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населения о возникновении чрезвычайных ситуаций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Своевременное выполнение указаний вышестоящих организации при  возникновении чрезвычайных ситуаций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актов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Обеспечение первичных мер пожарной безопасности в границах населенных пунктов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Цель – предупреждение возникновения пожароопасной ситуации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Контроль по обеспечению первичных мер пожарной безопасности на территории </w:t>
            </w:r>
            <w:proofErr w:type="spellStart"/>
            <w:r w:rsidRPr="00E620E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сельсовета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f1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E620EE">
              <w:rPr>
                <w:spacing w:val="2"/>
                <w:sz w:val="28"/>
                <w:szCs w:val="28"/>
                <w:lang w:val="ru-RU"/>
              </w:rPr>
              <w:t>Обучение населения правилам пожарной безопасности на собраниях граждан и создание добровольной пожарной дружины</w:t>
            </w:r>
          </w:p>
          <w:p w:rsidR="00E620EE" w:rsidRPr="00E620EE" w:rsidRDefault="00E620EE">
            <w:pPr>
              <w:pStyle w:val="af1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E620E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6"/>
              <w:rPr>
                <w:szCs w:val="28"/>
              </w:rPr>
            </w:pPr>
            <w:r w:rsidRPr="00E620EE">
              <w:rPr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620EE">
              <w:rPr>
                <w:rFonts w:ascii="Times New Roman" w:hAnsi="Times New Roman" w:cs="Times New Roman"/>
                <w:szCs w:val="28"/>
              </w:rPr>
              <w:t>Приобретение средств индивидуальной защиты, указателей по ГОСТУ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9. 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– создание условий для обеспечения населения </w:t>
            </w:r>
            <w:proofErr w:type="spellStart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средствами сотовой связи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10. Создание  условий для организации досуга и обеспечения жителей поселения услугами организаций культуры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–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сохранения и развития культурного потенциала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базы культурных учреждений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МКУ ОУК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сохранение и развитие традиционного народного художественного творчества, развитие национальных культур, поддержка молодых дарований, внедрение компьютерных технологий,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работников культуры. </w:t>
            </w:r>
          </w:p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работников МКУ </w:t>
            </w:r>
            <w:proofErr w:type="gram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УК на обучающие семинары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Сотрудничество Центра русской культуры с национальными центрами Карасукского района, обмен опытом.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Выявление «юных талантов», продвижение молодых дарований на районные конкурсы.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2015      2016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МКУ ОУК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массовых мероприятий, участие в районных и областных культурных мероприятиях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Выполнение планов работы МКУ ОУК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МКУ ОУК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11. Сохранение, использование и популяризация объектов культурного наследия (памятников истории и культуры)</w:t>
            </w:r>
            <w:proofErr w:type="gramStart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содействие сохранению исторического и культурного наследия, памятников истории и культуры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памятников на территории </w:t>
            </w:r>
            <w:proofErr w:type="spellStart"/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21"/>
              <w:widowControl w:val="0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lastRenderedPageBreak/>
              <w:t>Ремонт памятников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2015      2016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Цель – формирование здорового образа жизни, создание условий для развития массовой физической культуры и спорта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массовой физической культуры и спорта, формирование ценностей здоровья и здорового образа жизни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c"/>
              <w:ind w:left="0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Участие в районных спортивных мероприятиях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Выделение транспорта для выезда на соревнования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мероприятий на территории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2015      2016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МКУ ОУКЗС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внеурочных форм занятий физкультурой и спортом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 xml:space="preserve">Организация спортивных секций при МБОУ </w:t>
            </w:r>
            <w:proofErr w:type="spellStart"/>
            <w:r w:rsidRPr="00E620EE">
              <w:rPr>
                <w:sz w:val="28"/>
                <w:szCs w:val="28"/>
              </w:rPr>
              <w:t>Беленская</w:t>
            </w:r>
            <w:proofErr w:type="spellEnd"/>
            <w:r w:rsidRPr="00E620EE">
              <w:rPr>
                <w:sz w:val="28"/>
                <w:szCs w:val="28"/>
              </w:rPr>
              <w:t xml:space="preserve"> СОШ.</w:t>
            </w:r>
          </w:p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Развитие «дворового вида спорта» - футбол, волейбол, лапта.</w:t>
            </w:r>
          </w:p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Приобретение спортинвентаря</w:t>
            </w:r>
          </w:p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Участие команды пенсионеров в районных соревнованиях.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Выделение транспорта для выезда на соревнования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2015      2016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МКУ ОУК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торгов для закупки товаров, услуг для муниципальных нужд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Определение подрядчика  на ремонт стадиона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Карасукского района 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13. Создание условий для массового отдыха жителей поселения и организация обустройства мест массового отдыха населения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Цель – организация массового отдыха населения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массового досуга жителей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Проведение культурно-массовых мероприятий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2015      2016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МКУ ОУК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14. Организация сбора и вывоза бытовых отходов и мусора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Цель – улучшение экологической обстановки на территории поселения и создание комфортных условий для проживания населения</w:t>
            </w:r>
          </w:p>
        </w:tc>
      </w:tr>
      <w:tr w:rsidR="00E620EE" w:rsidRPr="00E620EE" w:rsidTr="00E620EE">
        <w:trPr>
          <w:trHeight w:val="1504"/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>Обустройство  свалок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c"/>
              <w:ind w:left="0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Приведение действующей свалки в соответствие с санитарными нормами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Получение правоустанавливающей документации.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15. Организация благоустройства и озеленения территории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 – создание комфортных условий проживания жителям </w:t>
            </w:r>
            <w:proofErr w:type="spellStart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Улучшение работы по благоустройству, санитарной очистке и озеленению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Озеленение территории с</w:t>
            </w:r>
            <w:proofErr w:type="gramStart"/>
            <w:r w:rsidRPr="00E620EE">
              <w:rPr>
                <w:sz w:val="28"/>
                <w:szCs w:val="28"/>
              </w:rPr>
              <w:t>.Б</w:t>
            </w:r>
            <w:proofErr w:type="gramEnd"/>
            <w:r w:rsidRPr="00E620EE">
              <w:rPr>
                <w:sz w:val="28"/>
                <w:szCs w:val="28"/>
              </w:rPr>
              <w:t>елое</w:t>
            </w:r>
          </w:p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(посадка саженцев)</w:t>
            </w:r>
          </w:p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Занятость несовершеннолетних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16. Организация освещения улиц и установки указателей с наименованиями улиц и номерами домов.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– создание благоприятных условий для проживания населения  </w:t>
            </w:r>
            <w:proofErr w:type="spellStart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освещения улиц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620EE">
              <w:rPr>
                <w:rFonts w:ascii="Times New Roman" w:hAnsi="Times New Roman" w:cs="Times New Roman"/>
                <w:szCs w:val="28"/>
              </w:rPr>
              <w:t>Обслуживание уличного освещения.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17. Организация ритуальных услуг и содержание мест захоронения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Цель – сохранение и содержание мест захоронения</w:t>
            </w:r>
          </w:p>
        </w:tc>
      </w:tr>
      <w:tr w:rsidR="00E620EE" w:rsidRPr="00E620EE" w:rsidTr="00E620EE">
        <w:trPr>
          <w:trHeight w:val="1153"/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Организация содержания мест захоронения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 w:rsidRPr="00E620EE">
              <w:rPr>
                <w:rFonts w:ascii="Times New Roman" w:hAnsi="Times New Roman" w:cs="Times New Roman"/>
                <w:szCs w:val="28"/>
              </w:rPr>
              <w:t>Реализация Положения о ритуальных услугах. Ремонт кладбища.</w:t>
            </w:r>
          </w:p>
          <w:p w:rsidR="00E620EE" w:rsidRPr="00E620EE" w:rsidRDefault="00E620EE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 w:rsidRPr="00E620EE">
              <w:rPr>
                <w:rFonts w:ascii="Times New Roman" w:hAnsi="Times New Roman" w:cs="Times New Roman"/>
                <w:szCs w:val="28"/>
              </w:rPr>
              <w:t>Уборка территории кладбища.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18.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  <w:p w:rsidR="00E620EE" w:rsidRPr="00E620EE" w:rsidRDefault="00E620E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– предупреждение и защита населения от чрезвычайных ситуаций  природного и техногенного характера 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по гражданской обороне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принятие нормативно-правовых документов</w:t>
            </w:r>
          </w:p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населения через информационные стенды и собрания граждан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19. Организация и осуществление мероприятий по мобилизационной подготовке муниципальных предприятий и учреждений, находящихся на территории поселения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– осуществление мероприятий по мобилизационной подготовке 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территории, где отсутствуют военкоматы</w:t>
            </w:r>
          </w:p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Оповещение, сбор и отправка граждан, пребывающих в запасе на пункты сбора Военного комиссариата</w:t>
            </w: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lastRenderedPageBreak/>
              <w:t>При получении сигнала – развертывание и подготовка к работе штаба оповещения и пункта сбора муниципального образования.</w:t>
            </w:r>
          </w:p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lastRenderedPageBreak/>
              <w:t>Оповещение населения и граждан, пребывающих в запасе о мобилизации.</w:t>
            </w:r>
          </w:p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Организация сбора и отправки мобилизационных ресурсов.</w:t>
            </w:r>
          </w:p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Ведение оперативного учета отравляемых ресурсов.</w:t>
            </w:r>
          </w:p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Обеспечение охраны и поддержание порядка на территории сельской администрации, в местах сосредоточения граждан.</w:t>
            </w:r>
          </w:p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поселения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74,0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  <w:p w:rsidR="00E620EE" w:rsidRPr="00E620EE" w:rsidRDefault="00E620E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Цель – обеспечение устойчивого роста производства сельскохозяйственной продукции, оказание поддержки сельскохозяйственным предприятиям, крестьянско-фермерским хозяйствам, личным подсобным хозяйствам, реализация приоритетного национального проекта «Развитие АПК», создание благоприятных условий для развития малого и среднего предпринимательства, повышение занятости населения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содействия в привлечении кредитов на приобретение техники, кормов, племенного скота и стройматериалов в ЛПХ и КФХ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 xml:space="preserve">Выдача справок и рекомендаций ЛПХ и КФХ для получения кредитов в банках на развитие хозяйств. </w:t>
            </w:r>
          </w:p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Оказывать содействие в развитии ЛПХ.</w:t>
            </w:r>
          </w:p>
          <w:p w:rsidR="00E620EE" w:rsidRPr="00E620EE" w:rsidRDefault="00E620EE">
            <w:pPr>
              <w:pStyle w:val="ac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 xml:space="preserve">Реализация Программы «Развитие </w:t>
            </w:r>
            <w:r w:rsidRPr="00E620EE">
              <w:rPr>
                <w:sz w:val="28"/>
                <w:szCs w:val="28"/>
              </w:rPr>
              <w:lastRenderedPageBreak/>
              <w:t xml:space="preserve">малого и среднего предпринимательства на территории </w:t>
            </w:r>
            <w:proofErr w:type="spellStart"/>
            <w:r w:rsidRPr="00E620EE">
              <w:rPr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sz w:val="28"/>
                <w:szCs w:val="28"/>
              </w:rPr>
              <w:t xml:space="preserve"> сельсовета»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поселения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0EE" w:rsidRPr="00E620EE" w:rsidTr="00E620EE">
        <w:trPr>
          <w:jc w:val="center"/>
        </w:trPr>
        <w:tc>
          <w:tcPr>
            <w:tcW w:w="1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21.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</w:t>
            </w:r>
          </w:p>
          <w:p w:rsidR="00E620EE" w:rsidRPr="00E620EE" w:rsidRDefault="00E620E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/>
                <w:sz w:val="28"/>
                <w:szCs w:val="28"/>
              </w:rPr>
              <w:t>Цель – обеспечение безопасности граждан, укрепление правопорядка и усиление борьбы с преступностью</w:t>
            </w:r>
          </w:p>
        </w:tc>
      </w:tr>
      <w:tr w:rsidR="00E620EE" w:rsidRPr="00E620EE" w:rsidTr="00E620EE">
        <w:trPr>
          <w:jc w:val="center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tabs>
                <w:tab w:val="num" w:pos="148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bCs/>
                <w:sz w:val="28"/>
                <w:szCs w:val="28"/>
              </w:rPr>
              <w:t>Предотвращение проявления терроризма и экстремизма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pStyle w:val="ac"/>
              <w:ind w:left="0"/>
              <w:rPr>
                <w:sz w:val="28"/>
                <w:szCs w:val="28"/>
              </w:rPr>
            </w:pPr>
            <w:r w:rsidRPr="00E620EE">
              <w:rPr>
                <w:sz w:val="28"/>
                <w:szCs w:val="28"/>
              </w:rPr>
              <w:t>Разработка и реализация планов мероприятий по предотвращению и профилактике терроризма и экстремизма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«Противодействие экстремизму и профилактика терроризма на территории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 на 2014-2016 годы 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E620EE" w:rsidRPr="00E620EE" w:rsidRDefault="00E620E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E620EE" w:rsidRPr="00E620EE" w:rsidRDefault="00E620E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E620EE" w:rsidRPr="00E620EE" w:rsidRDefault="00E620E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E620EE" w:rsidRPr="00E620EE" w:rsidRDefault="00E620E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620EE" w:rsidRPr="00E620EE" w:rsidRDefault="00E6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E" w:rsidRPr="00E620EE" w:rsidRDefault="00E6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proofErr w:type="spellEnd"/>
            <w:r w:rsidRPr="00E620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</w:tbl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>
      <w:pPr>
        <w:tabs>
          <w:tab w:val="left" w:pos="0"/>
        </w:tabs>
        <w:jc w:val="both"/>
        <w:rPr>
          <w:b/>
        </w:rPr>
      </w:pPr>
    </w:p>
    <w:p w:rsidR="00E620EE" w:rsidRDefault="00E620EE" w:rsidP="00E620EE">
      <w:pPr>
        <w:jc w:val="both"/>
      </w:pPr>
    </w:p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>
      <w:pPr>
        <w:sectPr w:rsidR="00E620EE">
          <w:pgSz w:w="16837" w:h="11905" w:orient="landscape"/>
          <w:pgMar w:top="1140" w:right="567" w:bottom="567" w:left="567" w:header="720" w:footer="720" w:gutter="0"/>
          <w:cols w:space="720"/>
        </w:sectPr>
      </w:pPr>
    </w:p>
    <w:p w:rsidR="00E620EE" w:rsidRDefault="00E620EE" w:rsidP="00E620EE">
      <w:pPr>
        <w:ind w:firstLine="708"/>
      </w:pPr>
    </w:p>
    <w:p w:rsidR="00E620EE" w:rsidRPr="00E620EE" w:rsidRDefault="00E620EE" w:rsidP="00E620EE">
      <w:pPr>
        <w:rPr>
          <w:rFonts w:ascii="Times New Roman" w:hAnsi="Times New Roman" w:cs="Times New Roman"/>
          <w:sz w:val="28"/>
          <w:szCs w:val="28"/>
        </w:rPr>
      </w:pPr>
    </w:p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E620EE" w:rsidRDefault="00E620EE" w:rsidP="00E620EE"/>
    <w:p w:rsidR="00C46CBE" w:rsidRDefault="00C46CBE"/>
    <w:sectPr w:rsidR="00C46CBE" w:rsidSect="00EA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701"/>
    <w:multiLevelType w:val="hybridMultilevel"/>
    <w:tmpl w:val="E9E44D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D81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1796B"/>
    <w:multiLevelType w:val="multilevel"/>
    <w:tmpl w:val="7DD2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931F5"/>
    <w:multiLevelType w:val="hybridMultilevel"/>
    <w:tmpl w:val="3A7C3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C1DDA"/>
    <w:multiLevelType w:val="hybridMultilevel"/>
    <w:tmpl w:val="1A44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0EE"/>
    <w:rsid w:val="0020685D"/>
    <w:rsid w:val="00485776"/>
    <w:rsid w:val="00670520"/>
    <w:rsid w:val="00754DE1"/>
    <w:rsid w:val="00C46CBE"/>
    <w:rsid w:val="00D0295A"/>
    <w:rsid w:val="00D91C52"/>
    <w:rsid w:val="00E620EE"/>
    <w:rsid w:val="00EA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A3"/>
  </w:style>
  <w:style w:type="paragraph" w:styleId="1">
    <w:name w:val="heading 1"/>
    <w:basedOn w:val="a"/>
    <w:next w:val="a"/>
    <w:link w:val="10"/>
    <w:qFormat/>
    <w:rsid w:val="00E620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620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E620EE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333366"/>
      <w:sz w:val="21"/>
      <w:szCs w:val="21"/>
    </w:rPr>
  </w:style>
  <w:style w:type="paragraph" w:styleId="8">
    <w:name w:val="heading 8"/>
    <w:basedOn w:val="a"/>
    <w:next w:val="a"/>
    <w:link w:val="80"/>
    <w:semiHidden/>
    <w:unhideWhenUsed/>
    <w:qFormat/>
    <w:rsid w:val="00E620EE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0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620E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620EE"/>
    <w:rPr>
      <w:rFonts w:ascii="Arial" w:eastAsia="Times New Roman" w:hAnsi="Arial" w:cs="Arial"/>
      <w:b/>
      <w:bCs/>
      <w:color w:val="333366"/>
      <w:sz w:val="21"/>
      <w:szCs w:val="21"/>
    </w:rPr>
  </w:style>
  <w:style w:type="character" w:customStyle="1" w:styleId="80">
    <w:name w:val="Заголовок 8 Знак"/>
    <w:basedOn w:val="a0"/>
    <w:link w:val="8"/>
    <w:semiHidden/>
    <w:rsid w:val="00E620E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semiHidden/>
    <w:unhideWhenUsed/>
    <w:rsid w:val="00E620EE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4"/>
      <w:szCs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5"/>
    <w:locked/>
    <w:rsid w:val="00E620EE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unhideWhenUsed/>
    <w:rsid w:val="00E620EE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aliases w:val="ВерхКолонтитул Знак1"/>
    <w:basedOn w:val="a0"/>
    <w:link w:val="a5"/>
    <w:semiHidden/>
    <w:rsid w:val="00E620EE"/>
  </w:style>
  <w:style w:type="paragraph" w:styleId="a6">
    <w:name w:val="footer"/>
    <w:basedOn w:val="a"/>
    <w:link w:val="a7"/>
    <w:unhideWhenUsed/>
    <w:rsid w:val="00E62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ижний колонтитул Знак"/>
    <w:basedOn w:val="a0"/>
    <w:link w:val="a6"/>
    <w:rsid w:val="00E620E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link w:val="a9"/>
    <w:qFormat/>
    <w:rsid w:val="00E620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9">
    <w:name w:val="Название Знак"/>
    <w:basedOn w:val="a0"/>
    <w:link w:val="a8"/>
    <w:rsid w:val="00E620EE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a">
    <w:name w:val="Основной текст Знак"/>
    <w:aliases w:val="Знак Знак,Знак1 Знак Знак,Основной текст1 Знак"/>
    <w:basedOn w:val="a0"/>
    <w:link w:val="ab"/>
    <w:locked/>
    <w:rsid w:val="00E620EE"/>
    <w:rPr>
      <w:b/>
      <w:bCs/>
      <w:sz w:val="28"/>
      <w:szCs w:val="24"/>
    </w:rPr>
  </w:style>
  <w:style w:type="paragraph" w:styleId="ab">
    <w:name w:val="Body Text"/>
    <w:aliases w:val="Знак,Знак1 Знак,Основной текст1"/>
    <w:basedOn w:val="a"/>
    <w:link w:val="aa"/>
    <w:unhideWhenUsed/>
    <w:rsid w:val="00E620E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2">
    <w:name w:val="Основной текст Знак1"/>
    <w:aliases w:val="Знак Знак1,Знак1 Знак Знак1,Основной текст1 Знак1"/>
    <w:basedOn w:val="a0"/>
    <w:link w:val="ab"/>
    <w:uiPriority w:val="99"/>
    <w:semiHidden/>
    <w:rsid w:val="00E620EE"/>
  </w:style>
  <w:style w:type="paragraph" w:styleId="ac">
    <w:name w:val="Body Text Indent"/>
    <w:basedOn w:val="a"/>
    <w:link w:val="ad"/>
    <w:unhideWhenUsed/>
    <w:rsid w:val="00E620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20E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620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620E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E620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620EE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Без интервала Знак"/>
    <w:basedOn w:val="a0"/>
    <w:link w:val="af"/>
    <w:locked/>
    <w:rsid w:val="00E620EE"/>
    <w:rPr>
      <w:rFonts w:ascii="Cambria" w:hAnsi="Cambria"/>
      <w:lang w:val="en-US" w:eastAsia="en-US" w:bidi="en-US"/>
    </w:rPr>
  </w:style>
  <w:style w:type="paragraph" w:styleId="af">
    <w:name w:val="No Spacing"/>
    <w:basedOn w:val="a"/>
    <w:link w:val="ae"/>
    <w:qFormat/>
    <w:rsid w:val="00E620EE"/>
    <w:pPr>
      <w:spacing w:after="0" w:line="240" w:lineRule="auto"/>
    </w:pPr>
    <w:rPr>
      <w:rFonts w:ascii="Cambria" w:hAnsi="Cambria"/>
      <w:lang w:val="en-US" w:eastAsia="en-US" w:bidi="en-US"/>
    </w:rPr>
  </w:style>
  <w:style w:type="paragraph" w:customStyle="1" w:styleId="23">
    <w:name w:val="Знак2"/>
    <w:basedOn w:val="a"/>
    <w:rsid w:val="00E620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Title">
    <w:name w:val="ConsTitle"/>
    <w:rsid w:val="00E620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3">
    <w:name w:val="Название1"/>
    <w:rsid w:val="00E620E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4">
    <w:name w:val="Обычный1"/>
    <w:rsid w:val="00E620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14"/>
    <w:rsid w:val="00E620E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4"/>
    <w:next w:val="14"/>
    <w:rsid w:val="00E620E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5">
    <w:name w:val="Абзац списка1"/>
    <w:basedOn w:val="a"/>
    <w:rsid w:val="00E620EE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0">
    <w:name w:val="для проектов"/>
    <w:basedOn w:val="a"/>
    <w:semiHidden/>
    <w:rsid w:val="00E620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ОТСТУП"/>
    <w:basedOn w:val="a"/>
    <w:rsid w:val="00E620EE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val="en-US" w:eastAsia="en-US" w:bidi="en-US"/>
    </w:rPr>
  </w:style>
  <w:style w:type="paragraph" w:customStyle="1" w:styleId="16">
    <w:name w:val="Обычный1"/>
    <w:rsid w:val="00E620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E620EE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E62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17">
    <w:name w:val="Без интервала1"/>
    <w:rsid w:val="00E620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7">
    <w:name w:val="Знак Знак7"/>
    <w:basedOn w:val="a0"/>
    <w:locked/>
    <w:rsid w:val="00E620EE"/>
    <w:rPr>
      <w:sz w:val="28"/>
      <w:szCs w:val="28"/>
      <w:lang w:val="ru-RU" w:eastAsia="ru-RU" w:bidi="ar-SA"/>
    </w:rPr>
  </w:style>
  <w:style w:type="character" w:customStyle="1" w:styleId="apple-style-span">
    <w:name w:val="apple-style-span"/>
    <w:basedOn w:val="a0"/>
    <w:rsid w:val="00E620EE"/>
    <w:rPr>
      <w:rFonts w:ascii="Times New Roman" w:hAnsi="Times New Roman" w:cs="Times New Roman" w:hint="default"/>
    </w:rPr>
  </w:style>
  <w:style w:type="table" w:styleId="af2">
    <w:name w:val="Table Grid"/>
    <w:basedOn w:val="a1"/>
    <w:rsid w:val="00E62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49</Pages>
  <Words>7285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2015-03-27T10:13:00Z</dcterms:created>
  <dcterms:modified xsi:type="dcterms:W3CDTF">2017-09-11T08:37:00Z</dcterms:modified>
</cp:coreProperties>
</file>