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5EEE" w:rsidRPr="00BF0966" w:rsidRDefault="00285EEE" w:rsidP="00285EEE">
      <w:pPr>
        <w:shd w:val="clear" w:color="auto" w:fill="FFFFFF"/>
        <w:jc w:val="both"/>
        <w:rPr>
          <w:b/>
          <w:i/>
        </w:rPr>
      </w:pPr>
      <w:r w:rsidRPr="00BF0966">
        <w:rPr>
          <w:b/>
          <w:i/>
        </w:rPr>
        <w:t>Предоставление муниципальной услуги осуществляется в соответствии с:</w:t>
      </w:r>
    </w:p>
    <w:p w:rsidR="001201BC" w:rsidRPr="00AA3854" w:rsidRDefault="001201BC" w:rsidP="001201BC">
      <w:pPr>
        <w:pStyle w:val="a9"/>
        <w:tabs>
          <w:tab w:val="left" w:pos="0"/>
        </w:tabs>
        <w:spacing w:before="0" w:beforeAutospacing="0" w:after="0"/>
        <w:ind w:firstLine="709"/>
        <w:jc w:val="both"/>
        <w:rPr>
          <w:sz w:val="28"/>
          <w:szCs w:val="28"/>
        </w:rPr>
      </w:pPr>
      <w:r w:rsidRPr="00AA3854">
        <w:rPr>
          <w:sz w:val="28"/>
          <w:szCs w:val="28"/>
        </w:rPr>
        <w:t>«Конституцией Российской Федерации» от 12.12.1993 (официальный интернет-портале правовой информации http://www.pravo.gov.ru, 01.08.2014, в «Собрании законодательства РФ», 04.08.2014, № 31, ст. 4398;</w:t>
      </w:r>
    </w:p>
    <w:p w:rsidR="001201BC" w:rsidRPr="00AA3854" w:rsidRDefault="001201BC" w:rsidP="001201BC">
      <w:pPr>
        <w:tabs>
          <w:tab w:val="left" w:pos="709"/>
        </w:tabs>
        <w:autoSpaceDE w:val="0"/>
        <w:jc w:val="both"/>
        <w:rPr>
          <w:rFonts w:cs="Microsoft Sans Serif"/>
        </w:rPr>
      </w:pPr>
      <w:r w:rsidRPr="00AA3854">
        <w:rPr>
          <w:rFonts w:cs="Microsoft Sans Serif"/>
        </w:rPr>
        <w:tab/>
        <w:t xml:space="preserve">- Гражданским кодексом Российской Федерации (опубликован в изданиях: "Собрание законодательства РФ", 05.12.1994, № 32, ст. 3301; "Российская газета", № 238-239, 08.12.1994); </w:t>
      </w:r>
    </w:p>
    <w:p w:rsidR="001201BC" w:rsidRPr="00AA3854" w:rsidRDefault="001201BC" w:rsidP="001201BC">
      <w:pPr>
        <w:tabs>
          <w:tab w:val="left" w:pos="709"/>
        </w:tabs>
        <w:autoSpaceDE w:val="0"/>
        <w:jc w:val="both"/>
        <w:rPr>
          <w:rFonts w:cs="Microsoft Sans Serif"/>
        </w:rPr>
      </w:pPr>
      <w:r w:rsidRPr="00AA3854">
        <w:rPr>
          <w:rFonts w:cs="Microsoft Sans Serif"/>
        </w:rPr>
        <w:t xml:space="preserve">      </w:t>
      </w:r>
      <w:r w:rsidRPr="00AA3854">
        <w:rPr>
          <w:rFonts w:cs="Microsoft Sans Serif"/>
        </w:rPr>
        <w:tab/>
        <w:t xml:space="preserve">- Жилищным кодексом Российской Федерации от 29.12.2004 № 188-ФЗ (опубликован в изданиях: "Собрание законодательства РФ", 03.01.2005, № 1 (часть 1), ст. 14; "Российская газета", № 1, 12.01.2005; "Парламентская газета", № 7-8, 15.01.2005); </w:t>
      </w:r>
    </w:p>
    <w:p w:rsidR="001201BC" w:rsidRPr="00AA3854" w:rsidRDefault="001201BC" w:rsidP="001201BC">
      <w:pPr>
        <w:tabs>
          <w:tab w:val="left" w:pos="709"/>
        </w:tabs>
        <w:autoSpaceDE w:val="0"/>
        <w:jc w:val="both"/>
        <w:rPr>
          <w:rFonts w:cs="Microsoft Sans Serif"/>
        </w:rPr>
      </w:pPr>
      <w:r w:rsidRPr="00AA3854">
        <w:rPr>
          <w:rFonts w:cs="Microsoft Sans Serif"/>
        </w:rPr>
        <w:t xml:space="preserve">   </w:t>
      </w:r>
      <w:r w:rsidRPr="00AA3854">
        <w:rPr>
          <w:rFonts w:cs="Microsoft Sans Serif"/>
        </w:rPr>
        <w:tab/>
        <w:t>- Федеральным законом Российской Федерации "Об общих принципах  организации местного самоуправления в Российской Федерации" от 06.10.2003 г. № 131-ФЗ (опубликован в изданиях: "Собрание законодательства РФ", 06.10.2003, № 40, ст. 3822; "Парламентская газета", № 186, 08.10.2003, "Российская газета", № 202, 08.10.2003);</w:t>
      </w:r>
    </w:p>
    <w:p w:rsidR="001201BC" w:rsidRPr="00AA3854" w:rsidRDefault="001201BC" w:rsidP="001201BC">
      <w:pPr>
        <w:tabs>
          <w:tab w:val="left" w:pos="709"/>
        </w:tabs>
        <w:autoSpaceDE w:val="0"/>
        <w:jc w:val="both"/>
        <w:rPr>
          <w:rFonts w:cs="Microsoft Sans Serif"/>
        </w:rPr>
      </w:pPr>
      <w:r w:rsidRPr="00AA3854">
        <w:rPr>
          <w:rFonts w:cs="Microsoft Sans Serif"/>
        </w:rPr>
        <w:tab/>
        <w:t xml:space="preserve">- Федеральным законом Российской Федерации «О введении в действие Жилищного Кодекса Российской Федерации» от 29.12.2004 № 189-ФЗ (опубликован в изданиях: "Собрание законодательства РФ", 03.01.2005, № 1 (часть 1), ст. 15; "Российская газета", № 1, 12.01.2005; "Парламентская газета", N 7-8, 15.01.2005);  </w:t>
      </w:r>
    </w:p>
    <w:p w:rsidR="001201BC" w:rsidRPr="00AA3854" w:rsidRDefault="001201BC" w:rsidP="001201BC">
      <w:pPr>
        <w:tabs>
          <w:tab w:val="left" w:pos="709"/>
        </w:tabs>
        <w:autoSpaceDE w:val="0"/>
        <w:autoSpaceDN w:val="0"/>
        <w:adjustRightInd w:val="0"/>
        <w:ind w:firstLine="709"/>
        <w:jc w:val="both"/>
      </w:pPr>
      <w:r w:rsidRPr="00AA3854">
        <w:t>- Федеральным законом от 13.07.2015 № 218-ФЗ «О государственной регистрации недвижимости» (официальный интернет-портал правовой информации http://www.pravo.gov.ru, 14.07.2015, «Российская газета», № 156, 17.07.2015);</w:t>
      </w:r>
    </w:p>
    <w:p w:rsidR="001201BC" w:rsidRPr="00AA3854" w:rsidRDefault="001201BC" w:rsidP="001201BC">
      <w:pPr>
        <w:autoSpaceDE w:val="0"/>
        <w:autoSpaceDN w:val="0"/>
        <w:adjustRightInd w:val="0"/>
        <w:ind w:firstLine="709"/>
        <w:jc w:val="both"/>
      </w:pPr>
      <w:r w:rsidRPr="00AA3854">
        <w:t>- Федеральным законом от 02.05.2006 № 59-ФЗ «О порядке рассмотрения обращений граждан Российской Федерации» («Российская газета», № 95, 05.05.2006);</w:t>
      </w:r>
    </w:p>
    <w:p w:rsidR="001201BC" w:rsidRPr="00AA3854" w:rsidRDefault="001201BC" w:rsidP="001201BC">
      <w:pPr>
        <w:autoSpaceDE w:val="0"/>
        <w:autoSpaceDN w:val="0"/>
        <w:adjustRightInd w:val="0"/>
        <w:ind w:firstLine="709"/>
        <w:jc w:val="both"/>
      </w:pPr>
      <w:r w:rsidRPr="00AA3854">
        <w:t>- Федеральным законом от 27.07.2006 № 152-ФЗ «О персональных данных» («Собрание законодательства Российской Федерации», 2006, № 31);</w:t>
      </w:r>
    </w:p>
    <w:p w:rsidR="001201BC" w:rsidRPr="00AA3854" w:rsidRDefault="001201BC" w:rsidP="001201BC">
      <w:pPr>
        <w:tabs>
          <w:tab w:val="left" w:pos="709"/>
        </w:tabs>
        <w:autoSpaceDE w:val="0"/>
        <w:autoSpaceDN w:val="0"/>
        <w:adjustRightInd w:val="0"/>
        <w:ind w:firstLine="709"/>
        <w:jc w:val="both"/>
      </w:pPr>
      <w:r w:rsidRPr="00AA3854">
        <w:t>- Федеральным законом от 27.07.2010 № 210-ФЗ «Об организации предоставления государственных и муниципальных услуг» (далее – Федеральный закон № 210-ФЗ) («Российская газета», 2010, № 168);</w:t>
      </w:r>
    </w:p>
    <w:p w:rsidR="001201BC" w:rsidRPr="00AA3854" w:rsidRDefault="001201BC" w:rsidP="001201BC">
      <w:pPr>
        <w:autoSpaceDE w:val="0"/>
        <w:autoSpaceDN w:val="0"/>
        <w:adjustRightInd w:val="0"/>
        <w:ind w:firstLine="709"/>
        <w:jc w:val="both"/>
      </w:pPr>
      <w:r w:rsidRPr="00AA3854">
        <w:t>- Федеральным законом от 06.04.2011 № 63-ФЗ «Об электронной подписи» («Российская газета», 2011, № 75; «Собрание законодательства Российской Федерации», 2011, № 27);</w:t>
      </w:r>
    </w:p>
    <w:p w:rsidR="001201BC" w:rsidRPr="00AA3854" w:rsidRDefault="001201BC" w:rsidP="001201BC">
      <w:pPr>
        <w:autoSpaceDE w:val="0"/>
        <w:autoSpaceDN w:val="0"/>
        <w:adjustRightInd w:val="0"/>
        <w:ind w:firstLine="709"/>
        <w:jc w:val="both"/>
      </w:pPr>
      <w:r w:rsidRPr="00AA3854">
        <w:t>- постановлением Правительства Российской Федерации от 08.09.2010 № 697 «О единой системе межведомственного электронного взаимодействия» («Собрание законодательства Российской Федерации», 2010 № 38, ст.4823);</w:t>
      </w:r>
    </w:p>
    <w:p w:rsidR="001201BC" w:rsidRPr="00AA3854" w:rsidRDefault="001201BC" w:rsidP="001201B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A3854">
        <w:rPr>
          <w:rFonts w:ascii="Times New Roman" w:hAnsi="Times New Roman" w:cs="Times New Roman"/>
          <w:sz w:val="28"/>
          <w:szCs w:val="28"/>
        </w:rPr>
        <w:t xml:space="preserve"> -  постановлением Правительства Российской Федерации от 07.07.2011 № 553 «О порядке оформления и представления заявлений и иных документов, необходимых для предоставления государственных и (или) </w:t>
      </w:r>
      <w:r w:rsidRPr="00AA3854">
        <w:rPr>
          <w:rFonts w:ascii="Times New Roman" w:hAnsi="Times New Roman" w:cs="Times New Roman"/>
          <w:sz w:val="28"/>
          <w:szCs w:val="28"/>
        </w:rPr>
        <w:lastRenderedPageBreak/>
        <w:t>муниципальных услуг, в форме электронных документов» («Собрание законодательства Российской Федерации», 2011, № 29);</w:t>
      </w:r>
    </w:p>
    <w:p w:rsidR="001201BC" w:rsidRPr="00AA3854" w:rsidRDefault="001201BC" w:rsidP="001201BC">
      <w:pPr>
        <w:autoSpaceDE w:val="0"/>
        <w:autoSpaceDN w:val="0"/>
        <w:adjustRightInd w:val="0"/>
        <w:ind w:firstLine="709"/>
        <w:jc w:val="both"/>
      </w:pPr>
      <w:r w:rsidRPr="00AA3854">
        <w:t>- постановлением Правительства Российской Федерации от 25.06.2012 № 634 «О видах электронной подписи, использование которых допускается при обращении за получение государственных и муниципальных услуг» («Российская газета», 2012, № 148);</w:t>
      </w:r>
    </w:p>
    <w:p w:rsidR="001201BC" w:rsidRPr="00AA3854" w:rsidRDefault="001201BC" w:rsidP="001201BC">
      <w:pPr>
        <w:autoSpaceDE w:val="0"/>
        <w:autoSpaceDN w:val="0"/>
        <w:adjustRightInd w:val="0"/>
        <w:ind w:firstLine="709"/>
        <w:jc w:val="both"/>
      </w:pPr>
      <w:r w:rsidRPr="00AA3854">
        <w:t xml:space="preserve"> - постановлением Правительства Российской Федерации от 25.08.2012 № 852 «Об утверждении 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изменения в Правила разработки и утверждения административных регламентов предоставления государственных услуг» («Российская газета», 2012, № 200);</w:t>
      </w:r>
    </w:p>
    <w:p w:rsidR="001201BC" w:rsidRPr="00AA3854" w:rsidRDefault="001201BC" w:rsidP="001201BC">
      <w:pPr>
        <w:autoSpaceDE w:val="0"/>
        <w:autoSpaceDN w:val="0"/>
        <w:adjustRightInd w:val="0"/>
        <w:ind w:firstLine="709"/>
        <w:jc w:val="both"/>
      </w:pPr>
      <w:r w:rsidRPr="00AA3854">
        <w:t>- распоряжением Правительства Новосибирской области от 30.09.2011 № 458-рп «Об утверждении Порядка направления запроса и подготовки ответа на запрос документов и информации, необходимых для предоставления государственных и муниципальных услуг, получаемых в рамках информационного взаимодействия исполнительными органами государственной власти Новосибирской области, органами местного самоуправления, территориальными государственными внебюджетными фондами и подведомственными этим органам организациями, участвующими в предоставлении государственных и муниципальных услуг» (документ не опубликован);</w:t>
      </w:r>
    </w:p>
    <w:p w:rsidR="0020552E" w:rsidRPr="00BF0966" w:rsidRDefault="001201BC" w:rsidP="001201BC">
      <w:pPr>
        <w:pStyle w:val="a9"/>
        <w:tabs>
          <w:tab w:val="left" w:pos="0"/>
        </w:tabs>
        <w:spacing w:before="0" w:beforeAutospacing="0" w:after="0"/>
        <w:ind w:firstLine="709"/>
        <w:jc w:val="both"/>
      </w:pPr>
      <w:r w:rsidRPr="00AA3854">
        <w:t xml:space="preserve">Уставом </w:t>
      </w:r>
      <w:r w:rsidR="00BC4FD1">
        <w:t>Беленского</w:t>
      </w:r>
      <w:bookmarkStart w:id="0" w:name="_GoBack"/>
      <w:bookmarkEnd w:id="0"/>
      <w:r>
        <w:t xml:space="preserve"> сельсовета </w:t>
      </w:r>
      <w:r w:rsidRPr="00AA3854">
        <w:t>Карасукског</w:t>
      </w:r>
      <w:r>
        <w:t>о района Новосибирской области.</w:t>
      </w:r>
    </w:p>
    <w:sectPr w:rsidR="0020552E" w:rsidRPr="00BF0966" w:rsidSect="002055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proofState w:spelling="clean"/>
  <w:defaultTabStop w:val="708"/>
  <w:characterSpacingControl w:val="doNotCompress"/>
  <w:compat>
    <w:compatSetting w:name="compatibilityMode" w:uri="http://schemas.microsoft.com/office/word" w:val="12"/>
  </w:compat>
  <w:rsids>
    <w:rsidRoot w:val="00285EEE"/>
    <w:rsid w:val="00014287"/>
    <w:rsid w:val="00017F92"/>
    <w:rsid w:val="00033134"/>
    <w:rsid w:val="00074EB8"/>
    <w:rsid w:val="001201BC"/>
    <w:rsid w:val="001A39F8"/>
    <w:rsid w:val="001D5E55"/>
    <w:rsid w:val="0020552E"/>
    <w:rsid w:val="00257E15"/>
    <w:rsid w:val="0027299B"/>
    <w:rsid w:val="00285EEE"/>
    <w:rsid w:val="003639EC"/>
    <w:rsid w:val="00381863"/>
    <w:rsid w:val="00385B03"/>
    <w:rsid w:val="003B4397"/>
    <w:rsid w:val="004C1EE9"/>
    <w:rsid w:val="0056486C"/>
    <w:rsid w:val="00565D81"/>
    <w:rsid w:val="00566C7E"/>
    <w:rsid w:val="00590053"/>
    <w:rsid w:val="005D3CA9"/>
    <w:rsid w:val="006E60AF"/>
    <w:rsid w:val="006F4AE9"/>
    <w:rsid w:val="00706330"/>
    <w:rsid w:val="00793C16"/>
    <w:rsid w:val="007C1E82"/>
    <w:rsid w:val="00816C42"/>
    <w:rsid w:val="008A3F73"/>
    <w:rsid w:val="008D2A42"/>
    <w:rsid w:val="009E1B02"/>
    <w:rsid w:val="00A567EF"/>
    <w:rsid w:val="00A731B3"/>
    <w:rsid w:val="00B0361A"/>
    <w:rsid w:val="00BC4FD1"/>
    <w:rsid w:val="00BF0966"/>
    <w:rsid w:val="00BF35A0"/>
    <w:rsid w:val="00BF3ABF"/>
    <w:rsid w:val="00C0040C"/>
    <w:rsid w:val="00C00B77"/>
    <w:rsid w:val="00C118FB"/>
    <w:rsid w:val="00C35A88"/>
    <w:rsid w:val="00C573DC"/>
    <w:rsid w:val="00C66880"/>
    <w:rsid w:val="00D258FA"/>
    <w:rsid w:val="00D3215E"/>
    <w:rsid w:val="00D74446"/>
    <w:rsid w:val="00DD5126"/>
    <w:rsid w:val="00E107AC"/>
    <w:rsid w:val="00E14155"/>
    <w:rsid w:val="00E83DD0"/>
    <w:rsid w:val="00E942D7"/>
    <w:rsid w:val="00F76964"/>
    <w:rsid w:val="00FE22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5EEE"/>
    <w:pPr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1">
    <w:name w:val="heading 1"/>
    <w:aliases w:val="Раздел Договора,H1,&quot;Алмаз&quot;"/>
    <w:basedOn w:val="a"/>
    <w:next w:val="a"/>
    <w:link w:val="10"/>
    <w:qFormat/>
    <w:rsid w:val="00D74446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A8422A" w:themeColor="accent1" w:themeShade="BF"/>
    </w:rPr>
  </w:style>
  <w:style w:type="paragraph" w:styleId="2">
    <w:name w:val="heading 2"/>
    <w:aliases w:val="H2,&quot;Изумруд&quot;"/>
    <w:basedOn w:val="a"/>
    <w:next w:val="a"/>
    <w:link w:val="20"/>
    <w:uiPriority w:val="9"/>
    <w:unhideWhenUsed/>
    <w:qFormat/>
    <w:rsid w:val="00D74446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D16349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E222C"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D16349" w:themeColor="accent1"/>
      <w:sz w:val="22"/>
      <w:szCs w:val="2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E222C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D16349" w:themeColor="accent1"/>
      <w:sz w:val="22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E222C"/>
    <w:pPr>
      <w:keepNext/>
      <w:keepLines/>
      <w:spacing w:before="200" w:line="276" w:lineRule="auto"/>
      <w:outlineLvl w:val="4"/>
    </w:pPr>
    <w:rPr>
      <w:rFonts w:asciiTheme="majorHAnsi" w:eastAsiaTheme="majorEastAsia" w:hAnsiTheme="majorHAnsi" w:cstheme="majorBidi"/>
      <w:color w:val="6F2C1C" w:themeColor="accent1" w:themeShade="7F"/>
      <w:sz w:val="22"/>
      <w:szCs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E222C"/>
    <w:pPr>
      <w:keepNext/>
      <w:keepLines/>
      <w:spacing w:before="200" w:line="276" w:lineRule="auto"/>
      <w:outlineLvl w:val="5"/>
    </w:pPr>
    <w:rPr>
      <w:rFonts w:asciiTheme="majorHAnsi" w:eastAsiaTheme="majorEastAsia" w:hAnsiTheme="majorHAnsi" w:cstheme="majorBidi"/>
      <w:i/>
      <w:iCs/>
      <w:color w:val="6F2C1C" w:themeColor="accent1" w:themeShade="7F"/>
      <w:sz w:val="22"/>
      <w:szCs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E222C"/>
    <w:pPr>
      <w:keepNext/>
      <w:keepLines/>
      <w:spacing w:before="200" w:line="276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E222C"/>
    <w:pPr>
      <w:keepNext/>
      <w:keepLines/>
      <w:spacing w:before="200" w:line="276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Раздел Договора Знак,H1 Знак,&quot;Алмаз&quot; Знак"/>
    <w:basedOn w:val="a0"/>
    <w:link w:val="1"/>
    <w:rsid w:val="00D74446"/>
    <w:rPr>
      <w:rFonts w:asciiTheme="majorHAnsi" w:eastAsiaTheme="majorEastAsia" w:hAnsiTheme="majorHAnsi" w:cstheme="majorBidi"/>
      <w:b/>
      <w:bCs/>
      <w:color w:val="A8422A" w:themeColor="accent1" w:themeShade="BF"/>
      <w:sz w:val="28"/>
      <w:szCs w:val="28"/>
    </w:rPr>
  </w:style>
  <w:style w:type="character" w:customStyle="1" w:styleId="20">
    <w:name w:val="Заголовок 2 Знак"/>
    <w:aliases w:val="H2 Знак,&quot;Изумруд&quot; Знак"/>
    <w:basedOn w:val="a0"/>
    <w:link w:val="2"/>
    <w:uiPriority w:val="9"/>
    <w:rsid w:val="00D74446"/>
    <w:rPr>
      <w:rFonts w:asciiTheme="majorHAnsi" w:eastAsiaTheme="majorEastAsia" w:hAnsiTheme="majorHAnsi" w:cstheme="majorBidi"/>
      <w:b/>
      <w:bCs/>
      <w:color w:val="D16349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FE222C"/>
    <w:rPr>
      <w:rFonts w:asciiTheme="majorHAnsi" w:eastAsiaTheme="majorEastAsia" w:hAnsiTheme="majorHAnsi" w:cstheme="majorBidi"/>
      <w:b/>
      <w:bCs/>
      <w:color w:val="D16349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FE222C"/>
    <w:rPr>
      <w:rFonts w:asciiTheme="majorHAnsi" w:eastAsiaTheme="majorEastAsia" w:hAnsiTheme="majorHAnsi" w:cstheme="majorBidi"/>
      <w:b/>
      <w:bCs/>
      <w:i/>
      <w:iCs/>
      <w:color w:val="D16349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FE222C"/>
    <w:rPr>
      <w:rFonts w:asciiTheme="majorHAnsi" w:eastAsiaTheme="majorEastAsia" w:hAnsiTheme="majorHAnsi" w:cstheme="majorBidi"/>
      <w:color w:val="6F2C1C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FE222C"/>
    <w:rPr>
      <w:rFonts w:asciiTheme="majorHAnsi" w:eastAsiaTheme="majorEastAsia" w:hAnsiTheme="majorHAnsi" w:cstheme="majorBidi"/>
      <w:i/>
      <w:iCs/>
      <w:color w:val="6F2C1C" w:themeColor="accent1" w:themeShade="7F"/>
    </w:rPr>
  </w:style>
  <w:style w:type="character" w:customStyle="1" w:styleId="80">
    <w:name w:val="Заголовок 8 Знак"/>
    <w:basedOn w:val="a0"/>
    <w:link w:val="8"/>
    <w:uiPriority w:val="9"/>
    <w:semiHidden/>
    <w:rsid w:val="00FE222C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FE222C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Title"/>
    <w:basedOn w:val="a"/>
    <w:link w:val="a4"/>
    <w:qFormat/>
    <w:rsid w:val="00D74446"/>
    <w:pPr>
      <w:jc w:val="center"/>
    </w:pPr>
    <w:rPr>
      <w:rFonts w:asciiTheme="minorHAnsi" w:hAnsiTheme="minorHAnsi" w:cstheme="minorBidi"/>
      <w:b/>
      <w:sz w:val="32"/>
      <w:szCs w:val="22"/>
      <w:lang w:eastAsia="ru-RU"/>
    </w:rPr>
  </w:style>
  <w:style w:type="character" w:customStyle="1" w:styleId="a4">
    <w:name w:val="Название Знак"/>
    <w:basedOn w:val="a0"/>
    <w:link w:val="a3"/>
    <w:rsid w:val="00D74446"/>
    <w:rPr>
      <w:b/>
      <w:sz w:val="32"/>
      <w:lang w:eastAsia="ru-RU"/>
    </w:rPr>
  </w:style>
  <w:style w:type="character" w:styleId="a5">
    <w:name w:val="Strong"/>
    <w:basedOn w:val="a0"/>
    <w:uiPriority w:val="22"/>
    <w:qFormat/>
    <w:rsid w:val="00FE222C"/>
    <w:rPr>
      <w:b/>
      <w:bCs/>
    </w:rPr>
  </w:style>
  <w:style w:type="paragraph" w:styleId="a6">
    <w:name w:val="No Spacing"/>
    <w:uiPriority w:val="1"/>
    <w:qFormat/>
    <w:rsid w:val="00D74446"/>
    <w:pPr>
      <w:spacing w:after="0" w:line="240" w:lineRule="auto"/>
    </w:pPr>
  </w:style>
  <w:style w:type="paragraph" w:styleId="a7">
    <w:name w:val="List Paragraph"/>
    <w:basedOn w:val="a"/>
    <w:uiPriority w:val="34"/>
    <w:qFormat/>
    <w:rsid w:val="00D74446"/>
    <w:pPr>
      <w:spacing w:after="200" w:line="276" w:lineRule="auto"/>
      <w:ind w:left="720"/>
      <w:contextualSpacing/>
    </w:pPr>
    <w:rPr>
      <w:rFonts w:asciiTheme="minorHAnsi" w:hAnsiTheme="minorHAnsi" w:cstheme="minorBidi"/>
      <w:sz w:val="22"/>
      <w:szCs w:val="22"/>
    </w:rPr>
  </w:style>
  <w:style w:type="character" w:customStyle="1" w:styleId="a8">
    <w:name w:val="Обычный (веб) Знак"/>
    <w:basedOn w:val="a0"/>
    <w:link w:val="a9"/>
    <w:locked/>
    <w:rsid w:val="00285EE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Normal (Web)"/>
    <w:basedOn w:val="a"/>
    <w:link w:val="a8"/>
    <w:unhideWhenUsed/>
    <w:rsid w:val="00285EEE"/>
    <w:pPr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  <w:style w:type="paragraph" w:customStyle="1" w:styleId="ConsPlusNormal">
    <w:name w:val="ConsPlusNormal"/>
    <w:link w:val="ConsPlusNormal0"/>
    <w:rsid w:val="00285EE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a">
    <w:name w:val="Hyperlink"/>
    <w:basedOn w:val="a0"/>
    <w:uiPriority w:val="99"/>
    <w:semiHidden/>
    <w:unhideWhenUsed/>
    <w:rsid w:val="005D3CA9"/>
    <w:rPr>
      <w:color w:val="0000FF"/>
      <w:u w:val="single"/>
    </w:rPr>
  </w:style>
  <w:style w:type="character" w:customStyle="1" w:styleId="ConsPlusNormal0">
    <w:name w:val="ConsPlusNormal Знак"/>
    <w:basedOn w:val="a0"/>
    <w:link w:val="ConsPlusNormal"/>
    <w:locked/>
    <w:rsid w:val="00C00B77"/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4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46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5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99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2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0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9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7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56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8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53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01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94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90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8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Другая 1">
      <a:dk1>
        <a:sysClr val="windowText" lastClr="000000"/>
      </a:dk1>
      <a:lt1>
        <a:sysClr val="window" lastClr="FFFFFF"/>
      </a:lt1>
      <a:dk2>
        <a:srgbClr val="646B86"/>
      </a:dk2>
      <a:lt2>
        <a:srgbClr val="C5D1D7"/>
      </a:lt2>
      <a:accent1>
        <a:srgbClr val="D16349"/>
      </a:accent1>
      <a:accent2>
        <a:srgbClr val="CCB400"/>
      </a:accent2>
      <a:accent3>
        <a:srgbClr val="8CADAE"/>
      </a:accent3>
      <a:accent4>
        <a:srgbClr val="8C7B70"/>
      </a:accent4>
      <a:accent5>
        <a:srgbClr val="8FB08C"/>
      </a:accent5>
      <a:accent6>
        <a:srgbClr val="D19049"/>
      </a:accent6>
      <a:hlink>
        <a:srgbClr val="00A3D6"/>
      </a:hlink>
      <a:folHlink>
        <a:srgbClr val="694F07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595</Words>
  <Characters>3395</Characters>
  <Application>Microsoft Office Word</Application>
  <DocSecurity>0</DocSecurity>
  <Lines>28</Lines>
  <Paragraphs>7</Paragraphs>
  <ScaleCrop>false</ScaleCrop>
  <Company>Microsoft</Company>
  <LinksUpToDate>false</LinksUpToDate>
  <CharactersWithSpaces>3983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Work</dc:creator>
  <cp:lastModifiedBy>Admin</cp:lastModifiedBy>
  <cp:revision>37</cp:revision>
  <dcterms:created xsi:type="dcterms:W3CDTF">2019-07-11T04:16:00Z</dcterms:created>
  <dcterms:modified xsi:type="dcterms:W3CDTF">2019-10-01T05:35:00Z</dcterms:modified>
</cp:coreProperties>
</file>